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0C1F7F40"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3285E">
        <w:rPr>
          <w:rFonts w:cs="Arial"/>
          <w:szCs w:val="22"/>
        </w:rPr>
        <w:t>6</w:t>
      </w:r>
      <w:r w:rsidR="0022149A">
        <w:rPr>
          <w:rFonts w:cs="Arial"/>
          <w:szCs w:val="22"/>
        </w:rPr>
        <w:t>bis-e</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402EF5" w:rsidRPr="00402EF5">
        <w:t>2305603</w:t>
      </w:r>
    </w:p>
    <w:p w14:paraId="32854984" w14:textId="656B8355" w:rsidR="00675C27" w:rsidRPr="00444A16" w:rsidRDefault="0022149A" w:rsidP="00F71A33">
      <w:pPr>
        <w:pStyle w:val="afb"/>
        <w:rPr>
          <w:rFonts w:eastAsia="宋体"/>
          <w:lang w:eastAsia="zh-CN"/>
        </w:rPr>
      </w:pPr>
      <w:r>
        <w:rPr>
          <w:rFonts w:eastAsia="宋体"/>
          <w:lang w:eastAsia="zh-CN"/>
        </w:rPr>
        <w:t>Electronic Meeting</w:t>
      </w:r>
      <w:r w:rsidR="005E7B01">
        <w:rPr>
          <w:rFonts w:eastAsia="宋体"/>
          <w:lang w:eastAsia="zh-CN"/>
        </w:rPr>
        <w:t xml:space="preserve">, </w:t>
      </w:r>
      <w:r>
        <w:rPr>
          <w:rFonts w:eastAsia="宋体"/>
          <w:lang w:eastAsia="zh-CN"/>
        </w:rPr>
        <w:t>April</w:t>
      </w:r>
      <w:r w:rsidR="00261464">
        <w:rPr>
          <w:rFonts w:eastAsia="宋体"/>
          <w:lang w:eastAsia="zh-CN"/>
        </w:rPr>
        <w:t xml:space="preserve"> </w:t>
      </w:r>
      <w:r>
        <w:rPr>
          <w:rFonts w:eastAsia="宋体"/>
          <w:lang w:eastAsia="zh-CN"/>
        </w:rPr>
        <w:t>1</w:t>
      </w:r>
      <w:r w:rsidR="00B3285E">
        <w:rPr>
          <w:rFonts w:eastAsia="宋体"/>
          <w:lang w:eastAsia="zh-CN"/>
        </w:rPr>
        <w:t>7</w:t>
      </w:r>
      <w:r w:rsidR="00261464">
        <w:rPr>
          <w:rFonts w:eastAsia="宋体"/>
          <w:lang w:eastAsia="zh-CN"/>
        </w:rPr>
        <w:t xml:space="preserve"> – </w:t>
      </w:r>
      <w:r>
        <w:rPr>
          <w:rFonts w:eastAsia="宋体"/>
          <w:lang w:eastAsia="zh-CN"/>
        </w:rPr>
        <w:t>26</w:t>
      </w:r>
      <w:r w:rsidR="00B3285E">
        <w:rPr>
          <w:rFonts w:eastAsia="宋体"/>
          <w:lang w:eastAsia="zh-CN"/>
        </w:rPr>
        <w:t>, 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5F18A013"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On FR1 8Rx UE RF requirements</w:t>
      </w:r>
      <w:r w:rsidR="00223768">
        <w:rPr>
          <w:rFonts w:ascii="Arial" w:hAnsi="Arial" w:cs="Arial"/>
          <w:sz w:val="22"/>
        </w:rPr>
        <w:t xml:space="preserve"> </w:t>
      </w:r>
    </w:p>
    <w:p w14:paraId="4EC1E699" w14:textId="10FCAFA8"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C7A1E">
        <w:rPr>
          <w:rFonts w:ascii="Arial" w:hAnsi="Arial" w:cs="Arial"/>
          <w:sz w:val="22"/>
        </w:rPr>
        <w:t>5</w:t>
      </w:r>
      <w:r w:rsidR="00D02F4C">
        <w:rPr>
          <w:rFonts w:ascii="Arial" w:hAnsi="Arial" w:cs="Arial"/>
          <w:sz w:val="22"/>
        </w:rPr>
        <w:t>.</w:t>
      </w:r>
      <w:r w:rsidR="006C7A1E">
        <w:rPr>
          <w:rFonts w:ascii="Arial" w:hAnsi="Arial" w:cs="Arial"/>
          <w:sz w:val="22"/>
        </w:rPr>
        <w:t>5</w:t>
      </w:r>
      <w:r w:rsidR="005660EE">
        <w:rPr>
          <w:rFonts w:ascii="Arial" w:hAnsi="Arial" w:cs="Arial"/>
          <w:sz w:val="22"/>
        </w:rPr>
        <w:t>.</w:t>
      </w:r>
      <w:r w:rsidR="006C7A1E">
        <w:rPr>
          <w:rFonts w:ascii="Arial" w:hAnsi="Arial" w:cs="Arial"/>
          <w:sz w:val="22"/>
        </w:rPr>
        <w:t>2.2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5133CF31" w14:textId="47FBBB4F" w:rsidR="00942B57" w:rsidRDefault="00942B57" w:rsidP="00942B57">
      <w:pPr>
        <w:jc w:val="both"/>
      </w:pPr>
      <w:r>
        <w:t>In the RAN4#10</w:t>
      </w:r>
      <w:r w:rsidR="009500B2">
        <w:t>6</w:t>
      </w:r>
      <w:r>
        <w:t xml:space="preserve">, </w:t>
      </w:r>
      <w:r w:rsidR="004E4BFF">
        <w:t>good</w:t>
      </w:r>
      <w:r w:rsidR="006B1F3E">
        <w:t xml:space="preserve"> progress has been achieved on NR 8Rx RF requirements. The WF [1] captures all agreements and</w:t>
      </w:r>
      <w:r w:rsidR="00230986">
        <w:t xml:space="preserve"> especially</w:t>
      </w:r>
      <w:r w:rsidR="006B1F3E">
        <w:t xml:space="preserve"> controversial issues that </w:t>
      </w:r>
      <w:r w:rsidR="001A52AF">
        <w:t>require</w:t>
      </w:r>
      <w:r w:rsidR="005B28FF">
        <w:t xml:space="preserve"> further discussion:</w:t>
      </w:r>
      <w:r w:rsidR="006B1F3E">
        <w:t xml:space="preserve"> </w:t>
      </w:r>
    </w:p>
    <w:tbl>
      <w:tblPr>
        <w:tblStyle w:val="af8"/>
        <w:tblW w:w="0" w:type="auto"/>
        <w:tblLook w:val="04A0" w:firstRow="1" w:lastRow="0" w:firstColumn="1" w:lastColumn="0" w:noHBand="0" w:noVBand="1"/>
      </w:tblPr>
      <w:tblGrid>
        <w:gridCol w:w="9631"/>
      </w:tblGrid>
      <w:tr w:rsidR="00942B57" w14:paraId="33CD79E1" w14:textId="77777777" w:rsidTr="006C0722">
        <w:tc>
          <w:tcPr>
            <w:tcW w:w="9631" w:type="dxa"/>
          </w:tcPr>
          <w:p w14:paraId="344B40BB" w14:textId="77777777" w:rsidR="00147CC3" w:rsidRPr="00711FB2" w:rsidRDefault="00147CC3" w:rsidP="00147CC3">
            <w:pPr>
              <w:rPr>
                <w:b/>
                <w:u w:val="single"/>
                <w:lang w:eastAsia="ko-KR"/>
              </w:rPr>
            </w:pPr>
            <w:r w:rsidRPr="00711FB2">
              <w:rPr>
                <w:b/>
                <w:u w:val="single"/>
                <w:lang w:eastAsia="ko-KR"/>
              </w:rPr>
              <w:t>Issue 1-1-1: Value of PDCCH aggregation level</w:t>
            </w:r>
          </w:p>
          <w:p w14:paraId="7746F901" w14:textId="77777777" w:rsidR="00147CC3" w:rsidRPr="00147CC3" w:rsidRDefault="00147CC3" w:rsidP="002B3090">
            <w:pPr>
              <w:pStyle w:val="aff6"/>
              <w:widowControl/>
              <w:numPr>
                <w:ilvl w:val="0"/>
                <w:numId w:val="12"/>
              </w:numPr>
              <w:spacing w:after="120"/>
              <w:ind w:left="720" w:firstLineChars="0"/>
              <w:jc w:val="left"/>
              <w:rPr>
                <w:rFonts w:ascii="Times New Roman" w:hAnsi="Times New Roman"/>
                <w:sz w:val="20"/>
                <w:szCs w:val="20"/>
                <w:lang w:eastAsia="zh-CN"/>
              </w:rPr>
            </w:pPr>
            <w:r w:rsidRPr="00147CC3">
              <w:rPr>
                <w:rFonts w:ascii="Times New Roman" w:hAnsi="Times New Roman"/>
                <w:sz w:val="20"/>
                <w:szCs w:val="20"/>
                <w:lang w:eastAsia="zh-CN"/>
              </w:rPr>
              <w:t>Recommended WF</w:t>
            </w:r>
          </w:p>
          <w:p w14:paraId="78CB853C" w14:textId="77777777" w:rsidR="00147CC3" w:rsidRPr="00147CC3" w:rsidRDefault="00147CC3" w:rsidP="002B3090">
            <w:pPr>
              <w:pStyle w:val="aff6"/>
              <w:widowControl/>
              <w:numPr>
                <w:ilvl w:val="1"/>
                <w:numId w:val="12"/>
              </w:numPr>
              <w:spacing w:after="120"/>
              <w:ind w:left="1440" w:firstLineChars="0"/>
              <w:jc w:val="left"/>
              <w:rPr>
                <w:rFonts w:ascii="Times New Roman" w:hAnsi="Times New Roman"/>
                <w:sz w:val="20"/>
                <w:szCs w:val="20"/>
                <w:lang w:eastAsia="zh-CN"/>
              </w:rPr>
            </w:pPr>
            <w:r w:rsidRPr="00147CC3">
              <w:rPr>
                <w:rFonts w:ascii="Times New Roman" w:hAnsi="Times New Roman"/>
                <w:sz w:val="20"/>
                <w:szCs w:val="20"/>
                <w:lang w:eastAsia="zh-CN"/>
              </w:rPr>
              <w:t xml:space="preserve">Option 1: AL=8 </w:t>
            </w:r>
          </w:p>
          <w:p w14:paraId="32C341F6" w14:textId="77777777" w:rsidR="00147CC3" w:rsidRPr="00147CC3" w:rsidRDefault="00147CC3" w:rsidP="002B3090">
            <w:pPr>
              <w:pStyle w:val="aff6"/>
              <w:widowControl/>
              <w:numPr>
                <w:ilvl w:val="1"/>
                <w:numId w:val="12"/>
              </w:numPr>
              <w:spacing w:after="120"/>
              <w:ind w:left="1440" w:firstLineChars="0"/>
              <w:jc w:val="left"/>
              <w:rPr>
                <w:rFonts w:ascii="Times New Roman" w:hAnsi="Times New Roman"/>
                <w:sz w:val="20"/>
                <w:szCs w:val="20"/>
                <w:lang w:eastAsia="zh-CN"/>
              </w:rPr>
            </w:pPr>
            <w:r w:rsidRPr="00147CC3">
              <w:rPr>
                <w:rFonts w:ascii="Times New Roman" w:hAnsi="Times New Roman"/>
                <w:sz w:val="20"/>
                <w:szCs w:val="20"/>
                <w:lang w:eastAsia="zh-CN"/>
              </w:rPr>
              <w:t>Option 2: different AL depending on SCS/CBW as specified in the following tables:</w:t>
            </w:r>
          </w:p>
          <w:p w14:paraId="07C65B41" w14:textId="77777777" w:rsidR="00147CC3" w:rsidRPr="00147CC3" w:rsidRDefault="00147CC3" w:rsidP="002B3090">
            <w:pPr>
              <w:pStyle w:val="aff6"/>
              <w:widowControl/>
              <w:numPr>
                <w:ilvl w:val="2"/>
                <w:numId w:val="12"/>
              </w:numPr>
              <w:spacing w:after="120"/>
              <w:ind w:left="2376" w:firstLineChars="0"/>
              <w:jc w:val="left"/>
              <w:rPr>
                <w:rFonts w:ascii="Times New Roman" w:hAnsi="Times New Roman"/>
                <w:sz w:val="20"/>
                <w:szCs w:val="20"/>
                <w:lang w:eastAsia="zh-CN"/>
              </w:rPr>
            </w:pPr>
            <w:r w:rsidRPr="00147CC3">
              <w:rPr>
                <w:rFonts w:ascii="Times New Roman" w:eastAsia="Yu Mincho" w:hAnsi="Times New Roman"/>
                <w:sz w:val="20"/>
                <w:szCs w:val="20"/>
                <w:lang w:eastAsia="ja-JP"/>
              </w:rPr>
              <w:t>2-a)</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147CC3" w:rsidRPr="00147CC3" w14:paraId="4D4F75A7" w14:textId="77777777" w:rsidTr="009057F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5FA77AC4" w14:textId="77777777" w:rsidR="00147CC3" w:rsidRPr="00147CC3" w:rsidRDefault="00147CC3" w:rsidP="00147CC3">
                  <w:pPr>
                    <w:pStyle w:val="TAH"/>
                    <w:rPr>
                      <w:rFonts w:ascii="Times New Roman" w:hAnsi="Times New Roman"/>
                      <w:sz w:val="20"/>
                      <w:lang w:val="en-US"/>
                    </w:rPr>
                  </w:pPr>
                  <w:r w:rsidRPr="00147CC3">
                    <w:rPr>
                      <w:rFonts w:ascii="Times New Roman" w:hAnsi="Times New Roman"/>
                      <w:sz w:val="20"/>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71DAD36" w14:textId="77777777" w:rsidR="00147CC3" w:rsidRPr="00147CC3" w:rsidRDefault="00147CC3" w:rsidP="00147CC3">
                  <w:pPr>
                    <w:pStyle w:val="TAH"/>
                    <w:rPr>
                      <w:rFonts w:ascii="Times New Roman" w:hAnsi="Times New Roman"/>
                      <w:sz w:val="20"/>
                    </w:rPr>
                  </w:pPr>
                  <w:r w:rsidRPr="00147CC3">
                    <w:rPr>
                      <w:rFonts w:ascii="Times New Roman" w:hAnsi="Times New Roman"/>
                      <w:sz w:val="20"/>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88ABBB3" w14:textId="77777777" w:rsidR="00147CC3" w:rsidRPr="00147CC3" w:rsidRDefault="00147CC3" w:rsidP="00147CC3">
                  <w:pPr>
                    <w:pStyle w:val="TAH"/>
                    <w:rPr>
                      <w:rFonts w:ascii="Times New Roman" w:hAnsi="Times New Roman"/>
                      <w:sz w:val="20"/>
                    </w:rPr>
                  </w:pPr>
                  <w:r w:rsidRPr="00147CC3">
                    <w:rPr>
                      <w:rFonts w:ascii="Times New Roman" w:hAnsi="Times New Roman"/>
                      <w:sz w:val="20"/>
                    </w:rPr>
                    <w:t>Comment</w:t>
                  </w:r>
                </w:p>
              </w:tc>
            </w:tr>
            <w:tr w:rsidR="00147CC3" w:rsidRPr="00147CC3" w14:paraId="4C5EB29F" w14:textId="77777777" w:rsidTr="009057F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C616746"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FC3DFF1"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872EF99"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CBW=10MHz when SCS=60kHz</w:t>
                  </w:r>
                </w:p>
              </w:tc>
            </w:tr>
            <w:tr w:rsidR="00147CC3" w:rsidRPr="00147CC3" w14:paraId="0A21910F" w14:textId="77777777" w:rsidTr="009057F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67F76922" w14:textId="77777777" w:rsidR="00147CC3" w:rsidRPr="00147CC3" w:rsidRDefault="00147CC3" w:rsidP="00147CC3"/>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989225C"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CF7D134"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CBW=15MHz when SCS=60kHz</w:t>
                  </w:r>
                </w:p>
              </w:tc>
            </w:tr>
            <w:tr w:rsidR="00147CC3" w:rsidRPr="00147CC3" w14:paraId="55EE721E" w14:textId="77777777" w:rsidTr="009057F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44C6A5C5" w14:textId="77777777" w:rsidR="00147CC3" w:rsidRPr="00147CC3" w:rsidRDefault="00147CC3" w:rsidP="00147CC3"/>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3D24EAF"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6215A6E"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CBW=5MHz when SCS=15kHz</w:t>
                  </w:r>
                </w:p>
                <w:p w14:paraId="4896F30B"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CBW=10,15MHz when SCS=30kHz</w:t>
                  </w:r>
                </w:p>
                <w:p w14:paraId="61F6D8F7"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CBW=20,25,30MHz when SCS=60kHz</w:t>
                  </w:r>
                </w:p>
              </w:tc>
            </w:tr>
            <w:tr w:rsidR="00147CC3" w:rsidRPr="00147CC3" w14:paraId="305BFE5A" w14:textId="77777777" w:rsidTr="009057F1">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379CC270" w14:textId="77777777" w:rsidR="00147CC3" w:rsidRPr="00147CC3" w:rsidRDefault="00147CC3" w:rsidP="00147CC3"/>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3DC1EDA"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E9854B4"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CBW&gt;=10 when SCS=15kHz</w:t>
                  </w:r>
                </w:p>
                <w:p w14:paraId="34F6707B"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CBW&gt;=20 when SCS=30kHz</w:t>
                  </w:r>
                </w:p>
                <w:p w14:paraId="6D45F885"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CBW&gt;=40 when SCS=60kHz</w:t>
                  </w:r>
                </w:p>
              </w:tc>
            </w:tr>
          </w:tbl>
          <w:p w14:paraId="412B85F5" w14:textId="77777777" w:rsidR="00147CC3" w:rsidRPr="00147CC3" w:rsidRDefault="00147CC3" w:rsidP="002B3090">
            <w:pPr>
              <w:pStyle w:val="aff6"/>
              <w:widowControl/>
              <w:numPr>
                <w:ilvl w:val="2"/>
                <w:numId w:val="12"/>
              </w:numPr>
              <w:spacing w:after="120"/>
              <w:ind w:left="2376" w:firstLineChars="0"/>
              <w:jc w:val="left"/>
              <w:rPr>
                <w:rFonts w:ascii="Times New Roman" w:hAnsi="Times New Roman"/>
                <w:sz w:val="20"/>
                <w:szCs w:val="20"/>
                <w:lang w:eastAsia="zh-CN"/>
              </w:rPr>
            </w:pPr>
            <w:r w:rsidRPr="00147CC3">
              <w:rPr>
                <w:rFonts w:ascii="Times New Roman" w:eastAsia="Yu Mincho" w:hAnsi="Times New Roman"/>
                <w:sz w:val="20"/>
                <w:szCs w:val="20"/>
                <w:lang w:eastAsia="ja-JP"/>
              </w:rPr>
              <w:t>2-b)</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147CC3" w:rsidRPr="00147CC3" w14:paraId="322B7036" w14:textId="77777777" w:rsidTr="009057F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DBEF1E1" w14:textId="77777777" w:rsidR="00147CC3" w:rsidRPr="00147CC3" w:rsidRDefault="00147CC3" w:rsidP="00147CC3">
                  <w:pPr>
                    <w:pStyle w:val="TAH"/>
                    <w:rPr>
                      <w:rFonts w:ascii="Times New Roman" w:hAnsi="Times New Roman"/>
                      <w:sz w:val="20"/>
                      <w:lang w:val="en-US"/>
                    </w:rPr>
                  </w:pPr>
                  <w:r w:rsidRPr="00147CC3">
                    <w:rPr>
                      <w:rFonts w:ascii="Times New Roman" w:hAnsi="Times New Roman"/>
                      <w:sz w:val="20"/>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1521177" w14:textId="77777777" w:rsidR="00147CC3" w:rsidRPr="00147CC3" w:rsidRDefault="00147CC3" w:rsidP="00147CC3">
                  <w:pPr>
                    <w:pStyle w:val="TAH"/>
                    <w:rPr>
                      <w:rFonts w:ascii="Times New Roman" w:hAnsi="Times New Roman"/>
                      <w:sz w:val="20"/>
                    </w:rPr>
                  </w:pPr>
                  <w:r w:rsidRPr="00147CC3">
                    <w:rPr>
                      <w:rFonts w:ascii="Times New Roman" w:hAnsi="Times New Roman"/>
                      <w:sz w:val="20"/>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474DC12" w14:textId="77777777" w:rsidR="00147CC3" w:rsidRPr="00147CC3" w:rsidRDefault="00147CC3" w:rsidP="00147CC3">
                  <w:pPr>
                    <w:pStyle w:val="TAH"/>
                    <w:rPr>
                      <w:rFonts w:ascii="Times New Roman" w:hAnsi="Times New Roman"/>
                      <w:sz w:val="20"/>
                    </w:rPr>
                  </w:pPr>
                  <w:r w:rsidRPr="00147CC3">
                    <w:rPr>
                      <w:rFonts w:ascii="Times New Roman" w:hAnsi="Times New Roman"/>
                      <w:sz w:val="20"/>
                    </w:rPr>
                    <w:t>Comment</w:t>
                  </w:r>
                </w:p>
              </w:tc>
            </w:tr>
            <w:tr w:rsidR="00147CC3" w:rsidRPr="00147CC3" w14:paraId="1564E9AC" w14:textId="77777777" w:rsidTr="009057F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77CA102"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33997F4"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3873765"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CBW=10MHz when SCS=60kHz</w:t>
                  </w:r>
                </w:p>
              </w:tc>
            </w:tr>
            <w:tr w:rsidR="00147CC3" w:rsidRPr="00147CC3" w14:paraId="621E7977" w14:textId="77777777" w:rsidTr="009057F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5B652601" w14:textId="77777777" w:rsidR="00147CC3" w:rsidRPr="00147CC3" w:rsidRDefault="00147CC3" w:rsidP="00147CC3"/>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26FC8E2"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57A5BBF"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CBW=15MHz when SCS=60kHz</w:t>
                  </w:r>
                </w:p>
              </w:tc>
            </w:tr>
            <w:tr w:rsidR="00147CC3" w:rsidRPr="00147CC3" w14:paraId="56A7978E" w14:textId="77777777" w:rsidTr="009057F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4626A438" w14:textId="77777777" w:rsidR="00147CC3" w:rsidRPr="00147CC3" w:rsidRDefault="00147CC3" w:rsidP="00147CC3"/>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5376D7F4"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11477CCB"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CBW=5MHz when SCS=15kHz</w:t>
                  </w:r>
                </w:p>
                <w:p w14:paraId="7E8B205B"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CBW=10,15MHz when SCS=30kHz</w:t>
                  </w:r>
                </w:p>
                <w:p w14:paraId="3A652E22"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CBW=20,25,30MHz when SCS=60kHz</w:t>
                  </w:r>
                </w:p>
              </w:tc>
            </w:tr>
            <w:tr w:rsidR="00147CC3" w:rsidRPr="00147CC3" w14:paraId="7DE35CD5" w14:textId="77777777" w:rsidTr="009057F1">
              <w:trPr>
                <w:trHeight w:val="42"/>
                <w:jc w:val="center"/>
              </w:trPr>
              <w:tc>
                <w:tcPr>
                  <w:tcW w:w="0" w:type="auto"/>
                  <w:vMerge/>
                  <w:tcBorders>
                    <w:top w:val="nil"/>
                    <w:left w:val="single" w:sz="8" w:space="0" w:color="auto"/>
                    <w:bottom w:val="nil"/>
                    <w:right w:val="single" w:sz="8" w:space="0" w:color="auto"/>
                  </w:tcBorders>
                  <w:vAlign w:val="center"/>
                  <w:hideMark/>
                </w:tcPr>
                <w:p w14:paraId="766E0E2E" w14:textId="77777777" w:rsidR="00147CC3" w:rsidRPr="00147CC3" w:rsidRDefault="00147CC3" w:rsidP="00147CC3"/>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722F49E"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8</w:t>
                  </w: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30F3F9F"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CBW&gt;=10 when SCS=15kHz</w:t>
                  </w:r>
                </w:p>
                <w:p w14:paraId="4B0871BB"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CBW&gt;=20 when SCS=30kHz</w:t>
                  </w:r>
                </w:p>
                <w:p w14:paraId="1DFFEAE7"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CBW&gt;=40 when SCS=60kHz</w:t>
                  </w:r>
                </w:p>
              </w:tc>
            </w:tr>
            <w:tr w:rsidR="00147CC3" w:rsidRPr="00147CC3" w14:paraId="6B078438" w14:textId="77777777" w:rsidTr="009057F1">
              <w:trPr>
                <w:trHeight w:val="42"/>
                <w:jc w:val="center"/>
              </w:trPr>
              <w:tc>
                <w:tcPr>
                  <w:tcW w:w="0" w:type="auto"/>
                  <w:tcBorders>
                    <w:top w:val="nil"/>
                    <w:left w:val="single" w:sz="8" w:space="0" w:color="auto"/>
                    <w:bottom w:val="single" w:sz="8" w:space="0" w:color="auto"/>
                    <w:right w:val="single" w:sz="8" w:space="0" w:color="auto"/>
                  </w:tcBorders>
                  <w:vAlign w:val="center"/>
                </w:tcPr>
                <w:p w14:paraId="166D4B12" w14:textId="77777777" w:rsidR="00147CC3" w:rsidRPr="00147CC3" w:rsidRDefault="00147CC3" w:rsidP="00147CC3"/>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14:paraId="79E5B665" w14:textId="77777777" w:rsidR="00147CC3" w:rsidRPr="00147CC3" w:rsidRDefault="00147CC3" w:rsidP="00147CC3">
                  <w:pPr>
                    <w:pStyle w:val="TAL"/>
                    <w:rPr>
                      <w:rFonts w:ascii="Times New Roman" w:hAnsi="Times New Roman"/>
                      <w:sz w:val="20"/>
                      <w:lang w:val="en-US"/>
                    </w:rPr>
                  </w:pPr>
                  <w:r w:rsidRPr="00147CC3">
                    <w:rPr>
                      <w:rFonts w:ascii="Times New Roman" w:hAnsi="Times New Roman"/>
                      <w:sz w:val="20"/>
                      <w:lang w:val="en-US"/>
                    </w:rPr>
                    <w:t>16</w:t>
                  </w:r>
                </w:p>
              </w:tc>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tcPr>
                <w:p w14:paraId="7C933E1E"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CBW&gt;15 MHz when SCS=15kHz</w:t>
                  </w:r>
                </w:p>
                <w:p w14:paraId="37C307CD"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 xml:space="preserve">CBW&gt;30 MHz when SCS=30kHz </w:t>
                  </w:r>
                </w:p>
                <w:p w14:paraId="500F0389" w14:textId="77777777" w:rsidR="00147CC3" w:rsidRPr="00147CC3" w:rsidRDefault="00147CC3" w:rsidP="00147CC3">
                  <w:pPr>
                    <w:pStyle w:val="TAL"/>
                    <w:rPr>
                      <w:rFonts w:ascii="Times New Roman" w:hAnsi="Times New Roman"/>
                      <w:sz w:val="20"/>
                    </w:rPr>
                  </w:pPr>
                  <w:r w:rsidRPr="00147CC3">
                    <w:rPr>
                      <w:rFonts w:ascii="Times New Roman" w:hAnsi="Times New Roman"/>
                      <w:sz w:val="20"/>
                    </w:rPr>
                    <w:t>CBW&gt;70 MHz when SCS=60kHz</w:t>
                  </w:r>
                </w:p>
              </w:tc>
            </w:tr>
          </w:tbl>
          <w:p w14:paraId="1A68564D" w14:textId="77777777" w:rsidR="00147CC3" w:rsidRPr="00147CC3" w:rsidRDefault="00147CC3" w:rsidP="002B3090">
            <w:pPr>
              <w:pStyle w:val="aff6"/>
              <w:widowControl/>
              <w:numPr>
                <w:ilvl w:val="1"/>
                <w:numId w:val="12"/>
              </w:numPr>
              <w:spacing w:after="120"/>
              <w:ind w:left="1656" w:firstLineChars="0"/>
              <w:jc w:val="left"/>
              <w:rPr>
                <w:rFonts w:ascii="Times New Roman" w:hAnsi="Times New Roman"/>
                <w:sz w:val="20"/>
                <w:szCs w:val="20"/>
                <w:lang w:eastAsia="zh-CN"/>
              </w:rPr>
            </w:pPr>
            <w:r w:rsidRPr="00147CC3">
              <w:rPr>
                <w:rFonts w:ascii="Times New Roman" w:eastAsia="Yu Mincho" w:hAnsi="Times New Roman"/>
                <w:sz w:val="20"/>
                <w:szCs w:val="20"/>
                <w:lang w:eastAsia="ja-JP"/>
              </w:rPr>
              <w:t>Option 3: No assumption</w:t>
            </w:r>
          </w:p>
          <w:p w14:paraId="2FC3887D" w14:textId="77777777" w:rsidR="00147CC3" w:rsidRPr="00147CC3" w:rsidRDefault="00147CC3" w:rsidP="002B3090">
            <w:pPr>
              <w:pStyle w:val="aff6"/>
              <w:widowControl/>
              <w:numPr>
                <w:ilvl w:val="1"/>
                <w:numId w:val="12"/>
              </w:numPr>
              <w:overflowPunct w:val="0"/>
              <w:autoSpaceDE w:val="0"/>
              <w:autoSpaceDN w:val="0"/>
              <w:adjustRightInd w:val="0"/>
              <w:spacing w:after="180"/>
              <w:ind w:left="1656" w:firstLineChars="0"/>
              <w:jc w:val="left"/>
              <w:textAlignment w:val="baseline"/>
              <w:rPr>
                <w:rFonts w:ascii="Times New Roman" w:eastAsia="Yu Mincho" w:hAnsi="Times New Roman"/>
                <w:sz w:val="20"/>
                <w:szCs w:val="20"/>
                <w:lang w:eastAsia="ja-JP"/>
              </w:rPr>
            </w:pPr>
            <w:r w:rsidRPr="00147CC3">
              <w:rPr>
                <w:rFonts w:ascii="Times New Roman" w:eastAsia="Yu Mincho" w:hAnsi="Times New Roman"/>
                <w:sz w:val="20"/>
                <w:szCs w:val="20"/>
                <w:lang w:eastAsia="ja-JP"/>
              </w:rPr>
              <w:t>Option 4: Further evaluate the difference between AL=4 and AL=8. There is no significant difference is identified, AL=4 will apply.</w:t>
            </w:r>
          </w:p>
          <w:p w14:paraId="59C24A71" w14:textId="77777777" w:rsidR="00950382" w:rsidRPr="00711FB2" w:rsidRDefault="00950382" w:rsidP="00950382">
            <w:pPr>
              <w:rPr>
                <w:b/>
                <w:u w:val="single"/>
                <w:lang w:eastAsia="ko-KR"/>
              </w:rPr>
            </w:pPr>
            <w:r w:rsidRPr="00711FB2">
              <w:rPr>
                <w:b/>
                <w:u w:val="single"/>
                <w:lang w:eastAsia="ko-KR"/>
              </w:rPr>
              <w:t xml:space="preserve">Issue 1-2: Value of </w:t>
            </w:r>
            <w:r w:rsidRPr="00711FB2">
              <w:rPr>
                <w:rFonts w:hint="eastAsia"/>
                <w:b/>
                <w:u w:val="single"/>
                <w:lang w:eastAsia="ko-KR"/>
              </w:rPr>
              <w:t>Δ</w:t>
            </w:r>
            <w:r w:rsidRPr="00711FB2">
              <w:rPr>
                <w:b/>
                <w:u w:val="single"/>
                <w:lang w:eastAsia="ko-KR"/>
              </w:rPr>
              <w:t>RIB for 8Rx for n41/n77/n78/n79</w:t>
            </w:r>
          </w:p>
          <w:p w14:paraId="02AD89AF" w14:textId="3567446D" w:rsidR="00950382" w:rsidRPr="00950382" w:rsidRDefault="00950382" w:rsidP="002B3090">
            <w:pPr>
              <w:pStyle w:val="aff6"/>
              <w:widowControl/>
              <w:numPr>
                <w:ilvl w:val="0"/>
                <w:numId w:val="12"/>
              </w:numPr>
              <w:spacing w:after="120"/>
              <w:ind w:left="720" w:firstLineChars="0"/>
              <w:jc w:val="left"/>
              <w:rPr>
                <w:rFonts w:ascii="Times New Roman" w:hAnsi="Times New Roman"/>
                <w:sz w:val="20"/>
                <w:szCs w:val="20"/>
                <w:lang w:eastAsia="zh-CN"/>
              </w:rPr>
            </w:pPr>
            <w:r w:rsidRPr="00950382">
              <w:rPr>
                <w:rFonts w:ascii="Times New Roman" w:hAnsi="Times New Roman"/>
                <w:sz w:val="20"/>
                <w:szCs w:val="20"/>
                <w:lang w:eastAsia="zh-CN"/>
              </w:rPr>
              <w:t>Proposals</w:t>
            </w:r>
          </w:p>
          <w:tbl>
            <w:tblPr>
              <w:tblW w:w="89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94"/>
              <w:gridCol w:w="1587"/>
              <w:gridCol w:w="1587"/>
              <w:gridCol w:w="1587"/>
            </w:tblGrid>
            <w:tr w:rsidR="00950382" w:rsidRPr="00950382" w14:paraId="7F663CB7" w14:textId="77777777" w:rsidTr="009057F1">
              <w:tc>
                <w:tcPr>
                  <w:tcW w:w="1696" w:type="dxa"/>
                  <w:shd w:val="clear" w:color="auto" w:fill="D9E2F3"/>
                  <w:vAlign w:val="center"/>
                </w:tcPr>
                <w:p w14:paraId="5687A649" w14:textId="77777777" w:rsidR="00950382" w:rsidRPr="00950382" w:rsidRDefault="00950382" w:rsidP="00950382">
                  <w:pPr>
                    <w:spacing w:after="120"/>
                    <w:jc w:val="center"/>
                    <w:rPr>
                      <w:b/>
                      <w:bCs/>
                      <w:lang w:eastAsia="ja-JP"/>
                    </w:rPr>
                  </w:pPr>
                  <w:r w:rsidRPr="00950382">
                    <w:rPr>
                      <w:b/>
                      <w:bCs/>
                      <w:lang w:eastAsia="ja-JP"/>
                    </w:rPr>
                    <w:t>Company</w:t>
                  </w:r>
                </w:p>
              </w:tc>
              <w:tc>
                <w:tcPr>
                  <w:tcW w:w="2494" w:type="dxa"/>
                  <w:shd w:val="clear" w:color="auto" w:fill="D9E2F3"/>
                  <w:vAlign w:val="center"/>
                </w:tcPr>
                <w:p w14:paraId="2D0322B4"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AL assumption</w:t>
                  </w:r>
                </w:p>
              </w:tc>
              <w:tc>
                <w:tcPr>
                  <w:tcW w:w="1587" w:type="dxa"/>
                  <w:shd w:val="clear" w:color="auto" w:fill="D9E2F3"/>
                  <w:vAlign w:val="center"/>
                </w:tcPr>
                <w:p w14:paraId="6C57183F" w14:textId="77777777" w:rsidR="00950382" w:rsidRPr="00950382" w:rsidRDefault="00950382" w:rsidP="00950382">
                  <w:pPr>
                    <w:spacing w:after="120"/>
                    <w:jc w:val="center"/>
                    <w:rPr>
                      <w:b/>
                      <w:bCs/>
                      <w:lang w:eastAsia="ja-JP"/>
                    </w:rPr>
                  </w:pPr>
                  <w:r w:rsidRPr="00950382">
                    <w:rPr>
                      <w:b/>
                      <w:bCs/>
                      <w:lang w:eastAsia="ja-JP"/>
                    </w:rPr>
                    <w:t>n41</w:t>
                  </w:r>
                </w:p>
              </w:tc>
              <w:tc>
                <w:tcPr>
                  <w:tcW w:w="1587" w:type="dxa"/>
                  <w:shd w:val="clear" w:color="auto" w:fill="D9E2F3"/>
                  <w:vAlign w:val="center"/>
                </w:tcPr>
                <w:p w14:paraId="644A2651" w14:textId="77777777" w:rsidR="00950382" w:rsidRPr="00950382" w:rsidRDefault="00950382" w:rsidP="00950382">
                  <w:pPr>
                    <w:spacing w:after="120"/>
                    <w:jc w:val="center"/>
                    <w:rPr>
                      <w:b/>
                      <w:bCs/>
                    </w:rPr>
                  </w:pPr>
                  <w:r w:rsidRPr="00950382">
                    <w:rPr>
                      <w:b/>
                      <w:bCs/>
                      <w:lang w:eastAsia="ja-JP"/>
                    </w:rPr>
                    <w:t>n77/n78</w:t>
                  </w:r>
                </w:p>
              </w:tc>
              <w:tc>
                <w:tcPr>
                  <w:tcW w:w="1587" w:type="dxa"/>
                  <w:shd w:val="clear" w:color="auto" w:fill="D9E2F3"/>
                  <w:vAlign w:val="center"/>
                </w:tcPr>
                <w:p w14:paraId="0BACCDF7" w14:textId="77777777" w:rsidR="00950382" w:rsidRPr="00950382" w:rsidRDefault="00950382" w:rsidP="00950382">
                  <w:pPr>
                    <w:spacing w:after="120"/>
                    <w:jc w:val="center"/>
                    <w:rPr>
                      <w:b/>
                      <w:bCs/>
                      <w:lang w:eastAsia="ja-JP"/>
                    </w:rPr>
                  </w:pPr>
                  <w:r w:rsidRPr="00950382">
                    <w:rPr>
                      <w:b/>
                      <w:bCs/>
                      <w:lang w:eastAsia="ja-JP"/>
                    </w:rPr>
                    <w:t>n79</w:t>
                  </w:r>
                </w:p>
              </w:tc>
            </w:tr>
            <w:tr w:rsidR="00950382" w:rsidRPr="00950382" w14:paraId="516577A6" w14:textId="77777777" w:rsidTr="009057F1">
              <w:tc>
                <w:tcPr>
                  <w:tcW w:w="1696" w:type="dxa"/>
                  <w:shd w:val="clear" w:color="auto" w:fill="D9E2F3"/>
                  <w:vAlign w:val="center"/>
                </w:tcPr>
                <w:p w14:paraId="10343D55" w14:textId="77777777" w:rsidR="00950382" w:rsidRPr="00950382" w:rsidRDefault="00950382" w:rsidP="00950382">
                  <w:pPr>
                    <w:spacing w:after="120"/>
                    <w:jc w:val="center"/>
                    <w:rPr>
                      <w:b/>
                      <w:bCs/>
                      <w:lang w:eastAsia="ja-JP"/>
                    </w:rPr>
                  </w:pPr>
                  <w:r w:rsidRPr="00950382">
                    <w:rPr>
                      <w:b/>
                      <w:bCs/>
                      <w:lang w:eastAsia="ja-JP"/>
                    </w:rPr>
                    <w:t>Qualcomm [2]</w:t>
                  </w:r>
                </w:p>
              </w:tc>
              <w:tc>
                <w:tcPr>
                  <w:tcW w:w="2494" w:type="dxa"/>
                  <w:shd w:val="clear" w:color="auto" w:fill="D9E2F3"/>
                  <w:vAlign w:val="center"/>
                </w:tcPr>
                <w:p w14:paraId="3F219B4E" w14:textId="77777777" w:rsidR="00950382" w:rsidRPr="00950382" w:rsidRDefault="00950382" w:rsidP="00950382">
                  <w:pPr>
                    <w:spacing w:after="120"/>
                    <w:jc w:val="center"/>
                    <w:rPr>
                      <w:b/>
                      <w:bCs/>
                      <w:lang w:eastAsia="ja-JP"/>
                    </w:rPr>
                  </w:pPr>
                  <w:r w:rsidRPr="00950382">
                    <w:rPr>
                      <w:b/>
                      <w:bCs/>
                      <w:lang w:eastAsia="ja-JP"/>
                    </w:rPr>
                    <w:t>8</w:t>
                  </w:r>
                </w:p>
              </w:tc>
              <w:tc>
                <w:tcPr>
                  <w:tcW w:w="3174" w:type="dxa"/>
                  <w:gridSpan w:val="2"/>
                  <w:shd w:val="clear" w:color="auto" w:fill="auto"/>
                  <w:vAlign w:val="center"/>
                </w:tcPr>
                <w:p w14:paraId="074FC65F" w14:textId="77777777" w:rsidR="00950382" w:rsidRPr="00950382" w:rsidRDefault="00950382" w:rsidP="00950382">
                  <w:pPr>
                    <w:spacing w:after="120"/>
                    <w:jc w:val="center"/>
                    <w:rPr>
                      <w:lang w:eastAsia="ja-JP"/>
                    </w:rPr>
                  </w:pPr>
                  <w:r w:rsidRPr="00950382">
                    <w:rPr>
                      <w:lang w:eastAsia="ja-JP"/>
                    </w:rPr>
                    <w:t>-4.5</w:t>
                  </w:r>
                </w:p>
              </w:tc>
              <w:tc>
                <w:tcPr>
                  <w:tcW w:w="1587" w:type="dxa"/>
                  <w:shd w:val="clear" w:color="auto" w:fill="auto"/>
                  <w:vAlign w:val="center"/>
                </w:tcPr>
                <w:p w14:paraId="1A79E57C" w14:textId="77777777" w:rsidR="00950382" w:rsidRPr="00950382" w:rsidRDefault="00950382" w:rsidP="00950382">
                  <w:pPr>
                    <w:spacing w:after="120"/>
                    <w:jc w:val="center"/>
                    <w:rPr>
                      <w:lang w:eastAsia="ja-JP"/>
                    </w:rPr>
                  </w:pPr>
                  <w:r w:rsidRPr="00950382">
                    <w:rPr>
                      <w:lang w:eastAsia="ja-JP"/>
                    </w:rPr>
                    <w:t>-</w:t>
                  </w:r>
                </w:p>
              </w:tc>
            </w:tr>
            <w:tr w:rsidR="00950382" w:rsidRPr="00950382" w14:paraId="461C66DF" w14:textId="77777777" w:rsidTr="009057F1">
              <w:tc>
                <w:tcPr>
                  <w:tcW w:w="1696" w:type="dxa"/>
                  <w:shd w:val="clear" w:color="auto" w:fill="D9E2F3"/>
                  <w:vAlign w:val="center"/>
                </w:tcPr>
                <w:p w14:paraId="3CABFE96"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Xiaomi</w:t>
                  </w:r>
                  <w:r w:rsidRPr="00950382">
                    <w:rPr>
                      <w:b/>
                      <w:bCs/>
                      <w:lang w:eastAsia="ja-JP"/>
                    </w:rPr>
                    <w:t xml:space="preserve"> [3]</w:t>
                  </w:r>
                </w:p>
              </w:tc>
              <w:tc>
                <w:tcPr>
                  <w:tcW w:w="2494" w:type="dxa"/>
                  <w:shd w:val="clear" w:color="auto" w:fill="D9E2F3"/>
                  <w:vAlign w:val="center"/>
                </w:tcPr>
                <w:p w14:paraId="2D528DD2"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8</w:t>
                  </w:r>
                </w:p>
              </w:tc>
              <w:tc>
                <w:tcPr>
                  <w:tcW w:w="4761" w:type="dxa"/>
                  <w:gridSpan w:val="3"/>
                  <w:shd w:val="clear" w:color="auto" w:fill="auto"/>
                  <w:vAlign w:val="center"/>
                </w:tcPr>
                <w:p w14:paraId="53177626" w14:textId="77777777" w:rsidR="00950382" w:rsidRPr="00950382" w:rsidRDefault="00950382" w:rsidP="00950382">
                  <w:pPr>
                    <w:spacing w:after="120"/>
                    <w:jc w:val="center"/>
                    <w:rPr>
                      <w:rFonts w:eastAsia="Yu Mincho"/>
                      <w:lang w:eastAsia="ja-JP"/>
                    </w:rPr>
                  </w:pPr>
                  <w:r w:rsidRPr="00950382">
                    <w:rPr>
                      <w:lang w:eastAsia="ja-JP"/>
                    </w:rPr>
                    <w:t>-</w:t>
                  </w:r>
                  <w:r w:rsidRPr="00950382">
                    <w:rPr>
                      <w:rFonts w:eastAsia="Yu Mincho"/>
                      <w:lang w:eastAsia="ja-JP"/>
                    </w:rPr>
                    <w:t>4.3</w:t>
                  </w:r>
                </w:p>
              </w:tc>
            </w:tr>
            <w:tr w:rsidR="00950382" w:rsidRPr="00950382" w14:paraId="55E8D0D3" w14:textId="77777777" w:rsidTr="009057F1">
              <w:tc>
                <w:tcPr>
                  <w:tcW w:w="1696" w:type="dxa"/>
                  <w:shd w:val="clear" w:color="auto" w:fill="D9E2F3"/>
                  <w:vAlign w:val="center"/>
                </w:tcPr>
                <w:p w14:paraId="4AA35566" w14:textId="77777777" w:rsidR="00950382" w:rsidRPr="00950382" w:rsidRDefault="00950382" w:rsidP="00950382">
                  <w:pPr>
                    <w:spacing w:after="120"/>
                    <w:jc w:val="center"/>
                    <w:rPr>
                      <w:b/>
                      <w:bCs/>
                      <w:lang w:eastAsia="ja-JP"/>
                    </w:rPr>
                  </w:pPr>
                  <w:r w:rsidRPr="00950382">
                    <w:rPr>
                      <w:b/>
                      <w:bCs/>
                      <w:lang w:eastAsia="ja-JP"/>
                    </w:rPr>
                    <w:lastRenderedPageBreak/>
                    <w:t>Samsung [4]</w:t>
                  </w:r>
                </w:p>
              </w:tc>
              <w:tc>
                <w:tcPr>
                  <w:tcW w:w="2494" w:type="dxa"/>
                  <w:shd w:val="clear" w:color="auto" w:fill="D9E2F3"/>
                  <w:vAlign w:val="center"/>
                </w:tcPr>
                <w:p w14:paraId="77100278" w14:textId="77777777" w:rsidR="00950382" w:rsidRPr="00950382" w:rsidRDefault="00950382" w:rsidP="00950382">
                  <w:pPr>
                    <w:spacing w:after="120"/>
                    <w:jc w:val="center"/>
                    <w:rPr>
                      <w:b/>
                      <w:bCs/>
                      <w:lang w:eastAsia="ja-JP"/>
                    </w:rPr>
                  </w:pPr>
                  <w:r w:rsidRPr="00950382">
                    <w:rPr>
                      <w:b/>
                      <w:bCs/>
                      <w:lang w:eastAsia="ja-JP"/>
                    </w:rPr>
                    <w:t>8</w:t>
                  </w:r>
                </w:p>
              </w:tc>
              <w:tc>
                <w:tcPr>
                  <w:tcW w:w="4761" w:type="dxa"/>
                  <w:gridSpan w:val="3"/>
                  <w:shd w:val="clear" w:color="auto" w:fill="auto"/>
                  <w:vAlign w:val="center"/>
                </w:tcPr>
                <w:p w14:paraId="3C3B9C52" w14:textId="77777777" w:rsidR="00950382" w:rsidRPr="00950382" w:rsidRDefault="00950382" w:rsidP="00950382">
                  <w:pPr>
                    <w:spacing w:after="120"/>
                    <w:jc w:val="center"/>
                  </w:pPr>
                  <w:r w:rsidRPr="00950382">
                    <w:rPr>
                      <w:lang w:eastAsia="ja-JP"/>
                    </w:rPr>
                    <w:t>-4.2 ~ -4.5</w:t>
                  </w:r>
                </w:p>
              </w:tc>
            </w:tr>
            <w:tr w:rsidR="00950382" w:rsidRPr="00950382" w14:paraId="359D0E0B" w14:textId="77777777" w:rsidTr="009057F1">
              <w:tc>
                <w:tcPr>
                  <w:tcW w:w="1696" w:type="dxa"/>
                  <w:shd w:val="clear" w:color="auto" w:fill="D9E2F3"/>
                  <w:vAlign w:val="center"/>
                </w:tcPr>
                <w:p w14:paraId="5FA02317" w14:textId="77777777" w:rsidR="00950382" w:rsidRPr="00950382" w:rsidRDefault="00950382" w:rsidP="00950382">
                  <w:pPr>
                    <w:spacing w:after="120"/>
                    <w:jc w:val="center"/>
                    <w:rPr>
                      <w:b/>
                      <w:bCs/>
                      <w:lang w:eastAsia="ja-JP"/>
                    </w:rPr>
                  </w:pPr>
                  <w:r w:rsidRPr="00950382">
                    <w:rPr>
                      <w:b/>
                      <w:bCs/>
                      <w:lang w:eastAsia="ja-JP"/>
                    </w:rPr>
                    <w:t>OPPO [5]</w:t>
                  </w:r>
                </w:p>
              </w:tc>
              <w:tc>
                <w:tcPr>
                  <w:tcW w:w="2494" w:type="dxa"/>
                  <w:shd w:val="clear" w:color="auto" w:fill="D9E2F3"/>
                  <w:vAlign w:val="center"/>
                </w:tcPr>
                <w:p w14:paraId="1D6F0D89" w14:textId="77777777" w:rsidR="00950382" w:rsidRPr="00950382" w:rsidRDefault="00950382" w:rsidP="00950382">
                  <w:pPr>
                    <w:spacing w:after="120"/>
                    <w:jc w:val="center"/>
                    <w:rPr>
                      <w:b/>
                      <w:bCs/>
                      <w:lang w:eastAsia="ja-JP"/>
                    </w:rPr>
                  </w:pPr>
                  <w:r w:rsidRPr="00950382">
                    <w:rPr>
                      <w:b/>
                      <w:bCs/>
                      <w:lang w:eastAsia="ja-JP"/>
                    </w:rPr>
                    <w:t>-</w:t>
                  </w:r>
                </w:p>
              </w:tc>
              <w:tc>
                <w:tcPr>
                  <w:tcW w:w="4761" w:type="dxa"/>
                  <w:gridSpan w:val="3"/>
                  <w:shd w:val="clear" w:color="auto" w:fill="auto"/>
                  <w:vAlign w:val="center"/>
                </w:tcPr>
                <w:p w14:paraId="486714FD" w14:textId="77777777" w:rsidR="00950382" w:rsidRPr="00950382" w:rsidRDefault="00950382" w:rsidP="00950382">
                  <w:pPr>
                    <w:spacing w:after="120"/>
                    <w:jc w:val="center"/>
                  </w:pPr>
                  <w:r w:rsidRPr="00950382">
                    <w:rPr>
                      <w:lang w:eastAsia="ja-JP"/>
                    </w:rPr>
                    <w:t>-4.0 ~ -4.5</w:t>
                  </w:r>
                </w:p>
              </w:tc>
            </w:tr>
            <w:tr w:rsidR="00950382" w:rsidRPr="00950382" w14:paraId="186C8D72" w14:textId="77777777" w:rsidTr="009057F1">
              <w:tc>
                <w:tcPr>
                  <w:tcW w:w="1696" w:type="dxa"/>
                  <w:vMerge w:val="restart"/>
                  <w:shd w:val="clear" w:color="auto" w:fill="D9E2F3"/>
                  <w:vAlign w:val="center"/>
                </w:tcPr>
                <w:p w14:paraId="6530978E" w14:textId="77777777" w:rsidR="00950382" w:rsidRPr="00950382" w:rsidRDefault="00950382" w:rsidP="00950382">
                  <w:pPr>
                    <w:spacing w:after="120"/>
                    <w:jc w:val="center"/>
                    <w:rPr>
                      <w:b/>
                      <w:bCs/>
                      <w:lang w:eastAsia="ja-JP"/>
                    </w:rPr>
                  </w:pPr>
                  <w:r w:rsidRPr="00950382">
                    <w:rPr>
                      <w:b/>
                      <w:bCs/>
                      <w:lang w:eastAsia="ja-JP"/>
                    </w:rPr>
                    <w:t>vivo [6]</w:t>
                  </w:r>
                </w:p>
              </w:tc>
              <w:tc>
                <w:tcPr>
                  <w:tcW w:w="2494" w:type="dxa"/>
                  <w:shd w:val="clear" w:color="auto" w:fill="D9E2F3"/>
                  <w:vAlign w:val="center"/>
                </w:tcPr>
                <w:p w14:paraId="14332171" w14:textId="77777777" w:rsidR="00950382" w:rsidRPr="00950382" w:rsidRDefault="00950382" w:rsidP="00950382">
                  <w:pPr>
                    <w:spacing w:after="120"/>
                    <w:jc w:val="center"/>
                    <w:rPr>
                      <w:b/>
                      <w:bCs/>
                      <w:lang w:eastAsia="ja-JP"/>
                    </w:rPr>
                  </w:pPr>
                  <w:r w:rsidRPr="00950382">
                    <w:rPr>
                      <w:b/>
                      <w:bCs/>
                      <w:lang w:eastAsia="ja-JP"/>
                    </w:rPr>
                    <w:t>4</w:t>
                  </w:r>
                </w:p>
              </w:tc>
              <w:tc>
                <w:tcPr>
                  <w:tcW w:w="4761" w:type="dxa"/>
                  <w:gridSpan w:val="3"/>
                  <w:shd w:val="clear" w:color="auto" w:fill="auto"/>
                  <w:vAlign w:val="center"/>
                </w:tcPr>
                <w:p w14:paraId="0896B363" w14:textId="77777777" w:rsidR="00950382" w:rsidRPr="00950382" w:rsidRDefault="00950382" w:rsidP="00950382">
                  <w:pPr>
                    <w:spacing w:after="120"/>
                    <w:jc w:val="center"/>
                  </w:pPr>
                  <w:r w:rsidRPr="00950382">
                    <w:rPr>
                      <w:lang w:eastAsia="ja-JP"/>
                    </w:rPr>
                    <w:t>-4.0</w:t>
                  </w:r>
                </w:p>
              </w:tc>
            </w:tr>
            <w:tr w:rsidR="00950382" w:rsidRPr="00950382" w14:paraId="14920B32" w14:textId="77777777" w:rsidTr="009057F1">
              <w:tc>
                <w:tcPr>
                  <w:tcW w:w="1696" w:type="dxa"/>
                  <w:vMerge/>
                  <w:shd w:val="clear" w:color="auto" w:fill="D9E2F3"/>
                  <w:vAlign w:val="center"/>
                </w:tcPr>
                <w:p w14:paraId="177B15E6" w14:textId="77777777" w:rsidR="00950382" w:rsidRPr="00950382" w:rsidRDefault="00950382" w:rsidP="00950382">
                  <w:pPr>
                    <w:spacing w:after="120"/>
                    <w:jc w:val="center"/>
                    <w:rPr>
                      <w:b/>
                      <w:bCs/>
                    </w:rPr>
                  </w:pPr>
                </w:p>
              </w:tc>
              <w:tc>
                <w:tcPr>
                  <w:tcW w:w="2494" w:type="dxa"/>
                  <w:shd w:val="clear" w:color="auto" w:fill="D9E2F3"/>
                  <w:vAlign w:val="center"/>
                </w:tcPr>
                <w:p w14:paraId="6803D6F8" w14:textId="77777777" w:rsidR="00950382" w:rsidRPr="00950382" w:rsidRDefault="00950382" w:rsidP="00950382">
                  <w:pPr>
                    <w:spacing w:after="120"/>
                    <w:jc w:val="center"/>
                    <w:rPr>
                      <w:b/>
                      <w:bCs/>
                    </w:rPr>
                  </w:pPr>
                  <w:r w:rsidRPr="00950382">
                    <w:rPr>
                      <w:b/>
                      <w:bCs/>
                      <w:lang w:eastAsia="ja-JP"/>
                    </w:rPr>
                    <w:t>8</w:t>
                  </w:r>
                </w:p>
              </w:tc>
              <w:tc>
                <w:tcPr>
                  <w:tcW w:w="4761" w:type="dxa"/>
                  <w:gridSpan w:val="3"/>
                  <w:shd w:val="clear" w:color="auto" w:fill="auto"/>
                  <w:vAlign w:val="center"/>
                </w:tcPr>
                <w:p w14:paraId="765ACDB2" w14:textId="77777777" w:rsidR="00950382" w:rsidRPr="00950382" w:rsidRDefault="00950382" w:rsidP="00950382">
                  <w:pPr>
                    <w:spacing w:after="120"/>
                    <w:jc w:val="center"/>
                  </w:pPr>
                  <w:r w:rsidRPr="00950382">
                    <w:rPr>
                      <w:lang w:eastAsia="ja-JP"/>
                    </w:rPr>
                    <w:t>-4.0 ~ -4.5</w:t>
                  </w:r>
                </w:p>
              </w:tc>
            </w:tr>
            <w:tr w:rsidR="00950382" w:rsidRPr="00950382" w14:paraId="39E7F205" w14:textId="77777777" w:rsidTr="009057F1">
              <w:tc>
                <w:tcPr>
                  <w:tcW w:w="1696" w:type="dxa"/>
                  <w:shd w:val="clear" w:color="auto" w:fill="D9E2F3"/>
                  <w:vAlign w:val="center"/>
                </w:tcPr>
                <w:p w14:paraId="41C4356F"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DOCOMO [7]</w:t>
                  </w:r>
                </w:p>
              </w:tc>
              <w:tc>
                <w:tcPr>
                  <w:tcW w:w="2494" w:type="dxa"/>
                  <w:shd w:val="clear" w:color="auto" w:fill="D9E2F3"/>
                  <w:vAlign w:val="center"/>
                </w:tcPr>
                <w:p w14:paraId="1F42CCFA"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Depends on SCS/CBW</w:t>
                  </w:r>
                </w:p>
                <w:p w14:paraId="60BE4AA4"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(Option 2 in issue 2-1-1)</w:t>
                  </w:r>
                </w:p>
              </w:tc>
              <w:tc>
                <w:tcPr>
                  <w:tcW w:w="1587" w:type="dxa"/>
                  <w:shd w:val="clear" w:color="auto" w:fill="auto"/>
                  <w:vAlign w:val="center"/>
                </w:tcPr>
                <w:p w14:paraId="7F425BC7" w14:textId="77777777" w:rsidR="00950382" w:rsidRPr="00950382" w:rsidRDefault="00950382" w:rsidP="00950382">
                  <w:pPr>
                    <w:spacing w:after="120"/>
                    <w:jc w:val="center"/>
                    <w:rPr>
                      <w:rFonts w:eastAsia="Yu Mincho"/>
                      <w:lang w:eastAsia="ja-JP"/>
                    </w:rPr>
                  </w:pPr>
                  <w:r w:rsidRPr="00950382">
                    <w:rPr>
                      <w:rFonts w:eastAsia="Yu Mincho"/>
                      <w:lang w:eastAsia="ja-JP"/>
                    </w:rPr>
                    <w:t>-4.4</w:t>
                  </w:r>
                </w:p>
              </w:tc>
              <w:tc>
                <w:tcPr>
                  <w:tcW w:w="1587" w:type="dxa"/>
                  <w:shd w:val="clear" w:color="auto" w:fill="auto"/>
                  <w:vAlign w:val="center"/>
                </w:tcPr>
                <w:p w14:paraId="2FC7D835" w14:textId="77777777" w:rsidR="00950382" w:rsidRPr="00950382" w:rsidRDefault="00950382" w:rsidP="00950382">
                  <w:pPr>
                    <w:spacing w:after="120"/>
                    <w:jc w:val="center"/>
                    <w:rPr>
                      <w:rFonts w:eastAsia="Yu Mincho"/>
                      <w:lang w:eastAsia="ja-JP"/>
                    </w:rPr>
                  </w:pPr>
                  <w:r w:rsidRPr="00950382">
                    <w:rPr>
                      <w:rFonts w:eastAsia="Yu Mincho"/>
                      <w:lang w:eastAsia="ja-JP"/>
                    </w:rPr>
                    <w:t>-4.3</w:t>
                  </w:r>
                </w:p>
              </w:tc>
              <w:tc>
                <w:tcPr>
                  <w:tcW w:w="1587" w:type="dxa"/>
                  <w:shd w:val="clear" w:color="auto" w:fill="auto"/>
                  <w:vAlign w:val="center"/>
                </w:tcPr>
                <w:p w14:paraId="20BE26EC" w14:textId="77777777" w:rsidR="00950382" w:rsidRPr="00950382" w:rsidRDefault="00950382" w:rsidP="00950382">
                  <w:pPr>
                    <w:spacing w:after="120"/>
                    <w:jc w:val="center"/>
                    <w:rPr>
                      <w:rFonts w:eastAsia="Yu Mincho"/>
                      <w:lang w:eastAsia="ja-JP"/>
                    </w:rPr>
                  </w:pPr>
                  <w:r w:rsidRPr="00950382">
                    <w:rPr>
                      <w:rFonts w:eastAsia="Yu Mincho"/>
                      <w:lang w:eastAsia="ja-JP"/>
                    </w:rPr>
                    <w:t>-4.3</w:t>
                  </w:r>
                </w:p>
              </w:tc>
            </w:tr>
            <w:tr w:rsidR="00950382" w:rsidRPr="00950382" w14:paraId="42E36D67" w14:textId="77777777" w:rsidTr="009057F1">
              <w:tc>
                <w:tcPr>
                  <w:tcW w:w="1696" w:type="dxa"/>
                  <w:shd w:val="clear" w:color="auto" w:fill="D9E2F3"/>
                  <w:vAlign w:val="center"/>
                </w:tcPr>
                <w:p w14:paraId="123C6BD5"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Huawei [8]</w:t>
                  </w:r>
                </w:p>
              </w:tc>
              <w:tc>
                <w:tcPr>
                  <w:tcW w:w="2494" w:type="dxa"/>
                  <w:shd w:val="clear" w:color="auto" w:fill="D9E2F3"/>
                  <w:vAlign w:val="center"/>
                </w:tcPr>
                <w:p w14:paraId="33017ED4"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w:t>
                  </w:r>
                </w:p>
              </w:tc>
              <w:tc>
                <w:tcPr>
                  <w:tcW w:w="4761" w:type="dxa"/>
                  <w:gridSpan w:val="3"/>
                  <w:shd w:val="clear" w:color="auto" w:fill="auto"/>
                  <w:vAlign w:val="center"/>
                </w:tcPr>
                <w:p w14:paraId="5B6B6A8C" w14:textId="77777777" w:rsidR="00950382" w:rsidRPr="00950382" w:rsidRDefault="00950382" w:rsidP="00950382">
                  <w:pPr>
                    <w:spacing w:after="120"/>
                    <w:jc w:val="center"/>
                    <w:rPr>
                      <w:rFonts w:eastAsia="Yu Mincho"/>
                      <w:lang w:eastAsia="ja-JP"/>
                    </w:rPr>
                  </w:pPr>
                  <w:r w:rsidRPr="00950382">
                    <w:rPr>
                      <w:rFonts w:eastAsia="Yu Mincho"/>
                      <w:lang w:eastAsia="ja-JP"/>
                    </w:rPr>
                    <w:t>-4.0</w:t>
                  </w:r>
                </w:p>
              </w:tc>
            </w:tr>
            <w:tr w:rsidR="00950382" w:rsidRPr="00950382" w14:paraId="040F04A5" w14:textId="77777777" w:rsidTr="009057F1">
              <w:tc>
                <w:tcPr>
                  <w:tcW w:w="1696" w:type="dxa"/>
                  <w:shd w:val="clear" w:color="auto" w:fill="D9E2F3"/>
                  <w:vAlign w:val="center"/>
                </w:tcPr>
                <w:p w14:paraId="29E8DB84" w14:textId="77777777" w:rsidR="00950382" w:rsidRPr="00950382" w:rsidRDefault="00950382" w:rsidP="00950382">
                  <w:pPr>
                    <w:spacing w:after="120"/>
                    <w:jc w:val="center"/>
                    <w:rPr>
                      <w:rFonts w:eastAsia="Yu Mincho"/>
                      <w:b/>
                      <w:bCs/>
                      <w:lang w:eastAsia="ja-JP"/>
                    </w:rPr>
                  </w:pPr>
                  <w:proofErr w:type="spellStart"/>
                  <w:r w:rsidRPr="00950382">
                    <w:rPr>
                      <w:rFonts w:eastAsia="Yu Mincho"/>
                      <w:b/>
                      <w:bCs/>
                      <w:lang w:eastAsia="ja-JP"/>
                    </w:rPr>
                    <w:t>MediaTek</w:t>
                  </w:r>
                  <w:proofErr w:type="spellEnd"/>
                  <w:r w:rsidRPr="00950382">
                    <w:rPr>
                      <w:rFonts w:eastAsia="Yu Mincho"/>
                      <w:b/>
                      <w:bCs/>
                      <w:lang w:eastAsia="ja-JP"/>
                    </w:rPr>
                    <w:t xml:space="preserve"> [11]</w:t>
                  </w:r>
                </w:p>
              </w:tc>
              <w:tc>
                <w:tcPr>
                  <w:tcW w:w="2494" w:type="dxa"/>
                  <w:shd w:val="clear" w:color="auto" w:fill="D9E2F3"/>
                  <w:vAlign w:val="center"/>
                </w:tcPr>
                <w:p w14:paraId="653A1B49"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If AL is not changed</w:t>
                  </w:r>
                </w:p>
              </w:tc>
              <w:tc>
                <w:tcPr>
                  <w:tcW w:w="4761" w:type="dxa"/>
                  <w:gridSpan w:val="3"/>
                  <w:shd w:val="clear" w:color="auto" w:fill="auto"/>
                  <w:vAlign w:val="center"/>
                </w:tcPr>
                <w:p w14:paraId="0135B28A" w14:textId="77777777" w:rsidR="00950382" w:rsidRPr="00950382" w:rsidRDefault="00950382" w:rsidP="00950382">
                  <w:pPr>
                    <w:spacing w:after="120"/>
                    <w:jc w:val="center"/>
                    <w:rPr>
                      <w:rFonts w:eastAsia="Yu Mincho"/>
                      <w:lang w:eastAsia="ja-JP"/>
                    </w:rPr>
                  </w:pPr>
                  <w:r w:rsidRPr="00950382">
                    <w:rPr>
                      <w:rFonts w:eastAsia="Yu Mincho"/>
                      <w:lang w:eastAsia="ja-JP"/>
                    </w:rPr>
                    <w:t>-4.0</w:t>
                  </w:r>
                </w:p>
              </w:tc>
            </w:tr>
            <w:tr w:rsidR="00950382" w:rsidRPr="00950382" w14:paraId="53354954" w14:textId="77777777" w:rsidTr="009057F1">
              <w:tc>
                <w:tcPr>
                  <w:tcW w:w="1696" w:type="dxa"/>
                  <w:vMerge w:val="restart"/>
                  <w:shd w:val="clear" w:color="auto" w:fill="D9E2F3"/>
                  <w:vAlign w:val="center"/>
                </w:tcPr>
                <w:p w14:paraId="4F31DD5F"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Ericsson [12]</w:t>
                  </w:r>
                </w:p>
              </w:tc>
              <w:tc>
                <w:tcPr>
                  <w:tcW w:w="2494" w:type="dxa"/>
                  <w:vMerge w:val="restart"/>
                  <w:shd w:val="clear" w:color="auto" w:fill="D9E2F3"/>
                  <w:vAlign w:val="center"/>
                </w:tcPr>
                <w:p w14:paraId="47066A06" w14:textId="77777777" w:rsidR="00950382" w:rsidRPr="00950382" w:rsidRDefault="00950382" w:rsidP="00950382">
                  <w:pPr>
                    <w:spacing w:after="120"/>
                    <w:jc w:val="center"/>
                    <w:rPr>
                      <w:rFonts w:eastAsia="Yu Mincho"/>
                      <w:b/>
                      <w:bCs/>
                      <w:lang w:eastAsia="ja-JP"/>
                    </w:rPr>
                  </w:pPr>
                  <w:r w:rsidRPr="00950382">
                    <w:rPr>
                      <w:rFonts w:eastAsia="Yu Mincho"/>
                      <w:b/>
                      <w:bCs/>
                      <w:lang w:eastAsia="ja-JP"/>
                    </w:rPr>
                    <w:t>No assumption</w:t>
                  </w:r>
                </w:p>
              </w:tc>
              <w:tc>
                <w:tcPr>
                  <w:tcW w:w="1587" w:type="dxa"/>
                  <w:shd w:val="clear" w:color="auto" w:fill="auto"/>
                  <w:vAlign w:val="center"/>
                </w:tcPr>
                <w:p w14:paraId="5C1E40F8" w14:textId="77777777" w:rsidR="00950382" w:rsidRPr="00950382" w:rsidRDefault="00950382" w:rsidP="00950382">
                  <w:pPr>
                    <w:spacing w:after="120"/>
                    <w:jc w:val="center"/>
                    <w:rPr>
                      <w:rFonts w:eastAsia="Yu Mincho"/>
                      <w:lang w:eastAsia="ja-JP"/>
                    </w:rPr>
                  </w:pPr>
                  <w:r w:rsidRPr="00950382">
                    <w:rPr>
                      <w:rFonts w:eastAsia="Yu Mincho"/>
                      <w:lang w:eastAsia="ja-JP"/>
                    </w:rPr>
                    <w:t>-4.7</w:t>
                  </w:r>
                </w:p>
              </w:tc>
              <w:tc>
                <w:tcPr>
                  <w:tcW w:w="3174" w:type="dxa"/>
                  <w:gridSpan w:val="2"/>
                  <w:shd w:val="clear" w:color="auto" w:fill="auto"/>
                  <w:vAlign w:val="center"/>
                </w:tcPr>
                <w:p w14:paraId="0FAF4D4D" w14:textId="77777777" w:rsidR="00950382" w:rsidRPr="00950382" w:rsidRDefault="00950382" w:rsidP="00950382">
                  <w:pPr>
                    <w:spacing w:after="120"/>
                    <w:jc w:val="center"/>
                    <w:rPr>
                      <w:rFonts w:eastAsia="Yu Mincho"/>
                      <w:lang w:eastAsia="ja-JP"/>
                    </w:rPr>
                  </w:pPr>
                  <w:r w:rsidRPr="00950382">
                    <w:rPr>
                      <w:rFonts w:eastAsia="Yu Mincho"/>
                      <w:lang w:eastAsia="ja-JP"/>
                    </w:rPr>
                    <w:t>-4.2</w:t>
                  </w:r>
                </w:p>
              </w:tc>
            </w:tr>
            <w:tr w:rsidR="00950382" w:rsidRPr="00950382" w14:paraId="4DE20892" w14:textId="77777777" w:rsidTr="009057F1">
              <w:tc>
                <w:tcPr>
                  <w:tcW w:w="1696" w:type="dxa"/>
                  <w:vMerge/>
                  <w:shd w:val="clear" w:color="auto" w:fill="D9E2F3"/>
                  <w:vAlign w:val="center"/>
                </w:tcPr>
                <w:p w14:paraId="3E4B0ADC" w14:textId="77777777" w:rsidR="00950382" w:rsidRPr="00950382" w:rsidRDefault="00950382" w:rsidP="00950382">
                  <w:pPr>
                    <w:spacing w:after="120"/>
                    <w:jc w:val="center"/>
                    <w:rPr>
                      <w:rFonts w:eastAsia="Yu Mincho"/>
                      <w:b/>
                      <w:bCs/>
                      <w:lang w:eastAsia="ja-JP"/>
                    </w:rPr>
                  </w:pPr>
                </w:p>
              </w:tc>
              <w:tc>
                <w:tcPr>
                  <w:tcW w:w="2494" w:type="dxa"/>
                  <w:vMerge/>
                  <w:shd w:val="clear" w:color="auto" w:fill="D9E2F3"/>
                  <w:vAlign w:val="center"/>
                </w:tcPr>
                <w:p w14:paraId="5FEC709D" w14:textId="77777777" w:rsidR="00950382" w:rsidRPr="00950382" w:rsidRDefault="00950382" w:rsidP="00950382">
                  <w:pPr>
                    <w:spacing w:after="120"/>
                    <w:jc w:val="center"/>
                    <w:rPr>
                      <w:rFonts w:eastAsia="Yu Mincho"/>
                      <w:b/>
                      <w:bCs/>
                      <w:lang w:eastAsia="ja-JP"/>
                    </w:rPr>
                  </w:pPr>
                </w:p>
              </w:tc>
              <w:tc>
                <w:tcPr>
                  <w:tcW w:w="4761" w:type="dxa"/>
                  <w:gridSpan w:val="3"/>
                  <w:shd w:val="clear" w:color="auto" w:fill="auto"/>
                  <w:vAlign w:val="center"/>
                </w:tcPr>
                <w:p w14:paraId="0CA916F2" w14:textId="77777777" w:rsidR="00950382" w:rsidRPr="00950382" w:rsidRDefault="00950382" w:rsidP="00950382">
                  <w:pPr>
                    <w:spacing w:after="120"/>
                    <w:jc w:val="center"/>
                    <w:rPr>
                      <w:rFonts w:eastAsia="Yu Mincho"/>
                      <w:lang w:eastAsia="ja-JP"/>
                    </w:rPr>
                  </w:pPr>
                  <w:r w:rsidRPr="00950382">
                    <w:rPr>
                      <w:rFonts w:eastAsia="Yu Mincho"/>
                      <w:lang w:eastAsia="ja-JP"/>
                    </w:rPr>
                    <w:t>-4.5</w:t>
                  </w:r>
                </w:p>
              </w:tc>
            </w:tr>
          </w:tbl>
          <w:p w14:paraId="1E6EF067" w14:textId="77777777" w:rsidR="00950382" w:rsidRPr="00950382" w:rsidRDefault="00950382" w:rsidP="002B3090">
            <w:pPr>
              <w:pStyle w:val="aff6"/>
              <w:widowControl/>
              <w:numPr>
                <w:ilvl w:val="0"/>
                <w:numId w:val="12"/>
              </w:numPr>
              <w:spacing w:after="120"/>
              <w:ind w:left="720" w:firstLineChars="0"/>
              <w:jc w:val="left"/>
              <w:rPr>
                <w:rFonts w:ascii="Times New Roman" w:hAnsi="Times New Roman"/>
                <w:sz w:val="20"/>
                <w:szCs w:val="20"/>
                <w:lang w:eastAsia="zh-CN"/>
              </w:rPr>
            </w:pPr>
            <w:r w:rsidRPr="00950382">
              <w:rPr>
                <w:rFonts w:ascii="Times New Roman" w:hAnsi="Times New Roman"/>
                <w:sz w:val="20"/>
                <w:szCs w:val="20"/>
                <w:lang w:eastAsia="zh-CN"/>
              </w:rPr>
              <w:t>Recommended WF</w:t>
            </w:r>
          </w:p>
          <w:p w14:paraId="21095A8A" w14:textId="77777777" w:rsidR="00950382" w:rsidRPr="00950382" w:rsidRDefault="00950382" w:rsidP="00950382">
            <w:pPr>
              <w:spacing w:afterLines="50" w:after="120"/>
            </w:pPr>
            <w:r w:rsidRPr="00950382">
              <w:rPr>
                <w:rFonts w:eastAsia="Yu Mincho"/>
                <w:lang w:val="en-US" w:eastAsia="ja-JP"/>
              </w:rPr>
              <w:t>Need to fix the discussion on AL assumption first.</w:t>
            </w:r>
          </w:p>
          <w:p w14:paraId="55A63A8A" w14:textId="77777777" w:rsidR="001F2273" w:rsidRPr="00711FB2" w:rsidRDefault="001F2273" w:rsidP="001F2273">
            <w:pPr>
              <w:rPr>
                <w:rFonts w:eastAsia="Malgun Gothic"/>
                <w:b/>
                <w:u w:val="single"/>
                <w:lang w:eastAsia="ko-KR"/>
              </w:rPr>
            </w:pPr>
            <w:r w:rsidRPr="00711FB2">
              <w:rPr>
                <w:b/>
                <w:u w:val="single"/>
                <w:lang w:eastAsia="ko-KR"/>
              </w:rPr>
              <w:t xml:space="preserve">Issue 2-1-2: Value of </w:t>
            </w:r>
            <w:r w:rsidRPr="00711FB2">
              <w:rPr>
                <w:rFonts w:hint="eastAsia"/>
                <w:b/>
                <w:u w:val="single"/>
                <w:lang w:eastAsia="ko-KR"/>
              </w:rPr>
              <w:t>Δ</w:t>
            </w:r>
            <w:proofErr w:type="spellStart"/>
            <w:r w:rsidRPr="00711FB2">
              <w:rPr>
                <w:b/>
                <w:u w:val="single"/>
                <w:lang w:eastAsia="ko-KR"/>
              </w:rPr>
              <w:t>TRxSRS</w:t>
            </w:r>
            <w:proofErr w:type="spellEnd"/>
            <w:r w:rsidRPr="00711FB2">
              <w:rPr>
                <w:b/>
                <w:u w:val="single"/>
                <w:lang w:eastAsia="ko-KR"/>
              </w:rPr>
              <w:t xml:space="preserve"> for antennas other than main branch for n79 for PC3</w:t>
            </w:r>
          </w:p>
          <w:p w14:paraId="6520B193" w14:textId="77777777" w:rsidR="001F2273" w:rsidRPr="001F2273" w:rsidRDefault="001F2273" w:rsidP="002B3090">
            <w:pPr>
              <w:pStyle w:val="aff6"/>
              <w:widowControl/>
              <w:numPr>
                <w:ilvl w:val="0"/>
                <w:numId w:val="12"/>
              </w:numPr>
              <w:spacing w:after="120"/>
              <w:ind w:left="720" w:firstLineChars="0"/>
              <w:jc w:val="left"/>
              <w:rPr>
                <w:rFonts w:ascii="Times New Roman" w:hAnsi="Times New Roman"/>
                <w:sz w:val="20"/>
                <w:szCs w:val="20"/>
                <w:lang w:eastAsia="zh-CN"/>
              </w:rPr>
            </w:pPr>
            <w:r w:rsidRPr="001F2273">
              <w:rPr>
                <w:rFonts w:ascii="Times New Roman" w:hAnsi="Times New Roman"/>
                <w:sz w:val="20"/>
                <w:szCs w:val="20"/>
                <w:lang w:eastAsia="zh-CN"/>
              </w:rPr>
              <w:t>Proposals</w:t>
            </w:r>
          </w:p>
          <w:p w14:paraId="32492E64" w14:textId="77777777" w:rsidR="001F2273" w:rsidRPr="001F2273" w:rsidRDefault="001F2273" w:rsidP="001F2273">
            <w:pPr>
              <w:spacing w:after="120"/>
            </w:pPr>
          </w:p>
          <w:tbl>
            <w:tblPr>
              <w:tblW w:w="7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1F2273" w:rsidRPr="001F2273" w14:paraId="660791F5" w14:textId="77777777" w:rsidTr="009057F1">
              <w:tc>
                <w:tcPr>
                  <w:tcW w:w="1928" w:type="dxa"/>
                  <w:shd w:val="clear" w:color="auto" w:fill="D9E2F3"/>
                  <w:vAlign w:val="center"/>
                </w:tcPr>
                <w:p w14:paraId="3C8591F0" w14:textId="77777777" w:rsidR="001F2273" w:rsidRPr="001F2273" w:rsidRDefault="001F2273" w:rsidP="001F2273">
                  <w:pPr>
                    <w:spacing w:after="120"/>
                    <w:jc w:val="center"/>
                    <w:rPr>
                      <w:b/>
                      <w:bCs/>
                      <w:lang w:eastAsia="ja-JP"/>
                    </w:rPr>
                  </w:pPr>
                  <w:r w:rsidRPr="001F2273">
                    <w:rPr>
                      <w:b/>
                      <w:bCs/>
                      <w:lang w:eastAsia="ja-JP"/>
                    </w:rPr>
                    <w:t>Company</w:t>
                  </w:r>
                </w:p>
              </w:tc>
              <w:tc>
                <w:tcPr>
                  <w:tcW w:w="1928" w:type="dxa"/>
                  <w:shd w:val="clear" w:color="auto" w:fill="D9E2F3"/>
                  <w:vAlign w:val="center"/>
                </w:tcPr>
                <w:p w14:paraId="6B3C7555" w14:textId="77777777" w:rsidR="001F2273" w:rsidRPr="001F2273" w:rsidRDefault="001F2273" w:rsidP="001F2273">
                  <w:pPr>
                    <w:spacing w:after="120"/>
                    <w:jc w:val="center"/>
                    <w:rPr>
                      <w:b/>
                      <w:bCs/>
                      <w:lang w:eastAsia="ja-JP"/>
                    </w:rPr>
                  </w:pPr>
                  <w:r w:rsidRPr="001F2273">
                    <w:rPr>
                      <w:b/>
                      <w:bCs/>
                      <w:lang w:eastAsia="ja-JP"/>
                    </w:rPr>
                    <w:t>1T8R</w:t>
                  </w:r>
                </w:p>
              </w:tc>
              <w:tc>
                <w:tcPr>
                  <w:tcW w:w="1928" w:type="dxa"/>
                  <w:shd w:val="clear" w:color="auto" w:fill="D9E2F3"/>
                  <w:vAlign w:val="center"/>
                </w:tcPr>
                <w:p w14:paraId="096E3338" w14:textId="77777777" w:rsidR="001F2273" w:rsidRPr="001F2273" w:rsidRDefault="001F2273" w:rsidP="001F2273">
                  <w:pPr>
                    <w:spacing w:after="120"/>
                    <w:jc w:val="center"/>
                    <w:rPr>
                      <w:b/>
                      <w:bCs/>
                      <w:lang w:eastAsia="ja-JP"/>
                    </w:rPr>
                  </w:pPr>
                  <w:r w:rsidRPr="001F2273">
                    <w:rPr>
                      <w:b/>
                      <w:bCs/>
                      <w:lang w:eastAsia="ja-JP"/>
                    </w:rPr>
                    <w:t>2T8R</w:t>
                  </w:r>
                </w:p>
              </w:tc>
              <w:tc>
                <w:tcPr>
                  <w:tcW w:w="1928" w:type="dxa"/>
                  <w:shd w:val="clear" w:color="auto" w:fill="D9E2F3"/>
                  <w:vAlign w:val="center"/>
                </w:tcPr>
                <w:p w14:paraId="63AFB033" w14:textId="77777777" w:rsidR="001F2273" w:rsidRPr="001F2273" w:rsidRDefault="001F2273" w:rsidP="001F2273">
                  <w:pPr>
                    <w:spacing w:after="120"/>
                    <w:jc w:val="center"/>
                    <w:rPr>
                      <w:b/>
                      <w:bCs/>
                      <w:lang w:eastAsia="ja-JP"/>
                    </w:rPr>
                  </w:pPr>
                  <w:r w:rsidRPr="001F2273">
                    <w:rPr>
                      <w:b/>
                      <w:bCs/>
                      <w:lang w:eastAsia="ja-JP"/>
                    </w:rPr>
                    <w:t>1T8R/2T8R</w:t>
                  </w:r>
                </w:p>
              </w:tc>
            </w:tr>
            <w:tr w:rsidR="001F2273" w:rsidRPr="001F2273" w14:paraId="209EA3C1" w14:textId="77777777" w:rsidTr="009057F1">
              <w:tc>
                <w:tcPr>
                  <w:tcW w:w="1928" w:type="dxa"/>
                  <w:shd w:val="clear" w:color="auto" w:fill="D9E2F3"/>
                  <w:vAlign w:val="center"/>
                </w:tcPr>
                <w:p w14:paraId="4B774064" w14:textId="77777777" w:rsidR="001F2273" w:rsidRPr="001F2273" w:rsidRDefault="001F2273" w:rsidP="001F2273">
                  <w:pPr>
                    <w:spacing w:after="120"/>
                    <w:jc w:val="center"/>
                    <w:rPr>
                      <w:b/>
                      <w:bCs/>
                      <w:lang w:eastAsia="ja-JP"/>
                    </w:rPr>
                  </w:pPr>
                  <w:r w:rsidRPr="001F2273">
                    <w:rPr>
                      <w:b/>
                      <w:bCs/>
                      <w:lang w:eastAsia="ja-JP"/>
                    </w:rPr>
                    <w:t>Qualcomm [2]</w:t>
                  </w:r>
                </w:p>
              </w:tc>
              <w:tc>
                <w:tcPr>
                  <w:tcW w:w="5784" w:type="dxa"/>
                  <w:gridSpan w:val="3"/>
                  <w:shd w:val="clear" w:color="auto" w:fill="auto"/>
                  <w:vAlign w:val="center"/>
                </w:tcPr>
                <w:p w14:paraId="38EE14BF" w14:textId="77777777" w:rsidR="001F2273" w:rsidRPr="001F2273" w:rsidRDefault="001F2273" w:rsidP="001F2273">
                  <w:pPr>
                    <w:spacing w:after="120"/>
                    <w:jc w:val="center"/>
                    <w:rPr>
                      <w:lang w:eastAsia="ja-JP"/>
                    </w:rPr>
                  </w:pPr>
                  <w:r w:rsidRPr="001F2273">
                    <w:rPr>
                      <w:lang w:eastAsia="ja-JP"/>
                    </w:rPr>
                    <w:t>6.0</w:t>
                  </w:r>
                </w:p>
              </w:tc>
            </w:tr>
            <w:tr w:rsidR="001F2273" w:rsidRPr="001F2273" w14:paraId="549D8B98" w14:textId="77777777" w:rsidTr="009057F1">
              <w:tc>
                <w:tcPr>
                  <w:tcW w:w="1928" w:type="dxa"/>
                  <w:shd w:val="clear" w:color="auto" w:fill="D9E2F3"/>
                  <w:vAlign w:val="center"/>
                </w:tcPr>
                <w:p w14:paraId="00FCD7B8" w14:textId="77777777" w:rsidR="001F2273" w:rsidRPr="001F2273" w:rsidRDefault="001F2273" w:rsidP="001F2273">
                  <w:pPr>
                    <w:spacing w:after="120"/>
                    <w:jc w:val="center"/>
                    <w:rPr>
                      <w:b/>
                      <w:bCs/>
                      <w:lang w:eastAsia="ja-JP"/>
                    </w:rPr>
                  </w:pPr>
                  <w:r w:rsidRPr="001F2273">
                    <w:rPr>
                      <w:b/>
                      <w:bCs/>
                      <w:lang w:eastAsia="ja-JP"/>
                    </w:rPr>
                    <w:t>OPPO [5]</w:t>
                  </w:r>
                </w:p>
              </w:tc>
              <w:tc>
                <w:tcPr>
                  <w:tcW w:w="1928" w:type="dxa"/>
                  <w:shd w:val="clear" w:color="auto" w:fill="auto"/>
                  <w:vAlign w:val="center"/>
                </w:tcPr>
                <w:p w14:paraId="7EEC4E95" w14:textId="77777777" w:rsidR="001F2273" w:rsidRPr="001F2273" w:rsidRDefault="001F2273" w:rsidP="001F2273">
                  <w:pPr>
                    <w:spacing w:after="120"/>
                    <w:jc w:val="center"/>
                    <w:rPr>
                      <w:lang w:eastAsia="ja-JP"/>
                    </w:rPr>
                  </w:pPr>
                  <w:r w:rsidRPr="001F2273">
                    <w:rPr>
                      <w:lang w:eastAsia="ja-JP"/>
                    </w:rPr>
                    <w:t>5.5</w:t>
                  </w:r>
                </w:p>
              </w:tc>
              <w:tc>
                <w:tcPr>
                  <w:tcW w:w="1928" w:type="dxa"/>
                  <w:shd w:val="clear" w:color="auto" w:fill="auto"/>
                  <w:vAlign w:val="center"/>
                </w:tcPr>
                <w:p w14:paraId="4A8FB8CB" w14:textId="77777777" w:rsidR="001F2273" w:rsidRPr="001F2273" w:rsidRDefault="001F2273" w:rsidP="001F2273">
                  <w:pPr>
                    <w:spacing w:after="120"/>
                    <w:jc w:val="center"/>
                    <w:rPr>
                      <w:lang w:eastAsia="ja-JP"/>
                    </w:rPr>
                  </w:pPr>
                  <w:r w:rsidRPr="001F2273">
                    <w:rPr>
                      <w:lang w:eastAsia="ja-JP"/>
                    </w:rPr>
                    <w:t>4.0</w:t>
                  </w:r>
                </w:p>
              </w:tc>
              <w:tc>
                <w:tcPr>
                  <w:tcW w:w="1928" w:type="dxa"/>
                  <w:shd w:val="clear" w:color="auto" w:fill="auto"/>
                  <w:vAlign w:val="center"/>
                </w:tcPr>
                <w:p w14:paraId="06B12322" w14:textId="77777777" w:rsidR="001F2273" w:rsidRPr="001F2273" w:rsidRDefault="001F2273" w:rsidP="001F2273">
                  <w:pPr>
                    <w:spacing w:after="120"/>
                    <w:jc w:val="center"/>
                    <w:rPr>
                      <w:lang w:eastAsia="ja-JP"/>
                    </w:rPr>
                  </w:pPr>
                  <w:r w:rsidRPr="001F2273">
                    <w:rPr>
                      <w:lang w:eastAsia="ja-JP"/>
                    </w:rPr>
                    <w:t>6.0</w:t>
                  </w:r>
                </w:p>
              </w:tc>
            </w:tr>
            <w:tr w:rsidR="001F2273" w:rsidRPr="001F2273" w14:paraId="52131177" w14:textId="77777777" w:rsidTr="009057F1">
              <w:tc>
                <w:tcPr>
                  <w:tcW w:w="1928" w:type="dxa"/>
                  <w:shd w:val="clear" w:color="auto" w:fill="D9E2F3"/>
                  <w:vAlign w:val="center"/>
                </w:tcPr>
                <w:p w14:paraId="3B01218F" w14:textId="77777777" w:rsidR="001F2273" w:rsidRPr="001F2273" w:rsidRDefault="001F2273" w:rsidP="001F2273">
                  <w:pPr>
                    <w:spacing w:after="120"/>
                    <w:jc w:val="center"/>
                    <w:rPr>
                      <w:rFonts w:eastAsia="Yu Mincho"/>
                      <w:b/>
                      <w:bCs/>
                      <w:lang w:eastAsia="ja-JP"/>
                    </w:rPr>
                  </w:pPr>
                  <w:r w:rsidRPr="001F2273">
                    <w:rPr>
                      <w:rFonts w:eastAsia="Yu Mincho"/>
                      <w:b/>
                      <w:bCs/>
                      <w:lang w:eastAsia="ja-JP"/>
                    </w:rPr>
                    <w:t>Huawei [7]</w:t>
                  </w:r>
                </w:p>
              </w:tc>
              <w:tc>
                <w:tcPr>
                  <w:tcW w:w="5784" w:type="dxa"/>
                  <w:gridSpan w:val="3"/>
                  <w:shd w:val="clear" w:color="auto" w:fill="auto"/>
                  <w:vAlign w:val="center"/>
                </w:tcPr>
                <w:p w14:paraId="35712E89" w14:textId="77777777" w:rsidR="001F2273" w:rsidRPr="001F2273" w:rsidRDefault="001F2273" w:rsidP="001F2273">
                  <w:pPr>
                    <w:spacing w:after="120"/>
                    <w:jc w:val="center"/>
                  </w:pPr>
                  <w:r w:rsidRPr="001F2273">
                    <w:rPr>
                      <w:rFonts w:eastAsia="Yu Mincho"/>
                      <w:lang w:eastAsia="ja-JP"/>
                    </w:rPr>
                    <w:t>7.0</w:t>
                  </w:r>
                </w:p>
              </w:tc>
            </w:tr>
            <w:tr w:rsidR="001F2273" w:rsidRPr="001F2273" w14:paraId="55A5F219" w14:textId="77777777" w:rsidTr="009057F1">
              <w:tc>
                <w:tcPr>
                  <w:tcW w:w="1928" w:type="dxa"/>
                  <w:vMerge w:val="restart"/>
                  <w:shd w:val="clear" w:color="auto" w:fill="D9E2F3"/>
                  <w:vAlign w:val="center"/>
                </w:tcPr>
                <w:p w14:paraId="4091D7F3" w14:textId="77777777" w:rsidR="001F2273" w:rsidRPr="001F2273" w:rsidRDefault="001F2273" w:rsidP="001F2273">
                  <w:pPr>
                    <w:spacing w:after="120"/>
                    <w:jc w:val="center"/>
                    <w:rPr>
                      <w:b/>
                      <w:bCs/>
                    </w:rPr>
                  </w:pPr>
                  <w:r w:rsidRPr="001F2273">
                    <w:rPr>
                      <w:rFonts w:eastAsia="Yu Mincho"/>
                      <w:b/>
                      <w:bCs/>
                      <w:lang w:eastAsia="ja-JP"/>
                    </w:rPr>
                    <w:t>Ericsson [12]</w:t>
                  </w:r>
                </w:p>
              </w:tc>
              <w:tc>
                <w:tcPr>
                  <w:tcW w:w="1928" w:type="dxa"/>
                  <w:shd w:val="clear" w:color="auto" w:fill="auto"/>
                  <w:vAlign w:val="center"/>
                </w:tcPr>
                <w:p w14:paraId="36165753" w14:textId="77777777" w:rsidR="001F2273" w:rsidRPr="001F2273" w:rsidRDefault="001F2273" w:rsidP="001F2273">
                  <w:pPr>
                    <w:spacing w:after="120"/>
                    <w:jc w:val="center"/>
                    <w:rPr>
                      <w:rFonts w:eastAsia="Yu Mincho"/>
                      <w:lang w:eastAsia="ja-JP"/>
                    </w:rPr>
                  </w:pPr>
                  <w:r w:rsidRPr="001F2273">
                    <w:rPr>
                      <w:rFonts w:eastAsia="Yu Mincho"/>
                      <w:lang w:eastAsia="ja-JP"/>
                    </w:rPr>
                    <w:t>-</w:t>
                  </w:r>
                </w:p>
              </w:tc>
              <w:tc>
                <w:tcPr>
                  <w:tcW w:w="1928" w:type="dxa"/>
                  <w:shd w:val="clear" w:color="auto" w:fill="auto"/>
                  <w:vAlign w:val="center"/>
                </w:tcPr>
                <w:p w14:paraId="1220E106" w14:textId="77777777" w:rsidR="001F2273" w:rsidRPr="001F2273" w:rsidRDefault="001F2273" w:rsidP="001F2273">
                  <w:pPr>
                    <w:spacing w:after="120"/>
                    <w:jc w:val="center"/>
                    <w:rPr>
                      <w:rFonts w:eastAsia="Yu Mincho"/>
                      <w:lang w:eastAsia="ja-JP"/>
                    </w:rPr>
                  </w:pPr>
                  <w:r w:rsidRPr="001F2273">
                    <w:rPr>
                      <w:rFonts w:eastAsia="Yu Mincho"/>
                      <w:lang w:eastAsia="ja-JP"/>
                    </w:rPr>
                    <w:t>4.5</w:t>
                  </w:r>
                </w:p>
              </w:tc>
              <w:tc>
                <w:tcPr>
                  <w:tcW w:w="1928" w:type="dxa"/>
                  <w:shd w:val="clear" w:color="auto" w:fill="auto"/>
                  <w:vAlign w:val="center"/>
                </w:tcPr>
                <w:p w14:paraId="12655CCD" w14:textId="77777777" w:rsidR="001F2273" w:rsidRPr="001F2273" w:rsidRDefault="001F2273" w:rsidP="001F2273">
                  <w:pPr>
                    <w:spacing w:after="120"/>
                    <w:jc w:val="center"/>
                    <w:rPr>
                      <w:rFonts w:eastAsia="Yu Mincho"/>
                      <w:lang w:eastAsia="ja-JP"/>
                    </w:rPr>
                  </w:pPr>
                  <w:r w:rsidRPr="001F2273">
                    <w:rPr>
                      <w:rFonts w:eastAsia="Yu Mincho"/>
                      <w:lang w:eastAsia="ja-JP"/>
                    </w:rPr>
                    <w:t>5.5</w:t>
                  </w:r>
                </w:p>
              </w:tc>
            </w:tr>
            <w:tr w:rsidR="001F2273" w:rsidRPr="001F2273" w14:paraId="0FC1FCDE" w14:textId="77777777" w:rsidTr="009057F1">
              <w:tc>
                <w:tcPr>
                  <w:tcW w:w="1928" w:type="dxa"/>
                  <w:vMerge/>
                  <w:shd w:val="clear" w:color="auto" w:fill="D9E2F3"/>
                  <w:vAlign w:val="center"/>
                </w:tcPr>
                <w:p w14:paraId="5A4589D0" w14:textId="77777777" w:rsidR="001F2273" w:rsidRPr="001F2273" w:rsidRDefault="001F2273" w:rsidP="001F2273">
                  <w:pPr>
                    <w:spacing w:after="120"/>
                    <w:jc w:val="center"/>
                    <w:rPr>
                      <w:b/>
                      <w:bCs/>
                    </w:rPr>
                  </w:pPr>
                </w:p>
              </w:tc>
              <w:tc>
                <w:tcPr>
                  <w:tcW w:w="1928" w:type="dxa"/>
                  <w:shd w:val="clear" w:color="auto" w:fill="auto"/>
                  <w:vAlign w:val="center"/>
                </w:tcPr>
                <w:p w14:paraId="38C4DD82" w14:textId="77777777" w:rsidR="001F2273" w:rsidRPr="001F2273" w:rsidRDefault="001F2273" w:rsidP="001F2273">
                  <w:pPr>
                    <w:spacing w:after="120"/>
                    <w:jc w:val="center"/>
                    <w:rPr>
                      <w:rFonts w:eastAsia="Yu Mincho"/>
                      <w:lang w:eastAsia="ja-JP"/>
                    </w:rPr>
                  </w:pPr>
                  <w:r w:rsidRPr="001F2273">
                    <w:rPr>
                      <w:rFonts w:eastAsia="Yu Mincho"/>
                      <w:lang w:eastAsia="ja-JP"/>
                    </w:rPr>
                    <w:t>-</w:t>
                  </w:r>
                </w:p>
              </w:tc>
              <w:tc>
                <w:tcPr>
                  <w:tcW w:w="3856" w:type="dxa"/>
                  <w:gridSpan w:val="2"/>
                  <w:shd w:val="clear" w:color="auto" w:fill="auto"/>
                  <w:vAlign w:val="center"/>
                </w:tcPr>
                <w:p w14:paraId="7372A21C" w14:textId="77777777" w:rsidR="001F2273" w:rsidRPr="001F2273" w:rsidRDefault="001F2273" w:rsidP="001F2273">
                  <w:pPr>
                    <w:spacing w:after="120"/>
                    <w:jc w:val="center"/>
                    <w:rPr>
                      <w:rFonts w:eastAsia="Yu Mincho"/>
                      <w:lang w:eastAsia="ja-JP"/>
                    </w:rPr>
                  </w:pPr>
                  <w:r w:rsidRPr="001F2273">
                    <w:rPr>
                      <w:rFonts w:eastAsia="Yu Mincho"/>
                      <w:lang w:eastAsia="ja-JP"/>
                    </w:rPr>
                    <w:t>5.5</w:t>
                  </w:r>
                </w:p>
              </w:tc>
            </w:tr>
          </w:tbl>
          <w:p w14:paraId="200E8B52" w14:textId="77777777" w:rsidR="001F2273" w:rsidRPr="001F2273" w:rsidRDefault="001F2273" w:rsidP="001F2273">
            <w:pPr>
              <w:spacing w:after="120"/>
            </w:pPr>
          </w:p>
          <w:p w14:paraId="690384E1" w14:textId="77777777" w:rsidR="001F2273" w:rsidRPr="001F2273" w:rsidRDefault="001F2273" w:rsidP="002B3090">
            <w:pPr>
              <w:pStyle w:val="aff6"/>
              <w:widowControl/>
              <w:numPr>
                <w:ilvl w:val="0"/>
                <w:numId w:val="12"/>
              </w:numPr>
              <w:spacing w:after="120"/>
              <w:ind w:left="720" w:firstLineChars="0"/>
              <w:jc w:val="left"/>
              <w:rPr>
                <w:rFonts w:ascii="Times New Roman" w:hAnsi="Times New Roman"/>
                <w:sz w:val="20"/>
                <w:szCs w:val="20"/>
                <w:lang w:eastAsia="zh-CN"/>
              </w:rPr>
            </w:pPr>
            <w:r w:rsidRPr="001F2273">
              <w:rPr>
                <w:rFonts w:ascii="Times New Roman" w:hAnsi="Times New Roman"/>
                <w:sz w:val="20"/>
                <w:szCs w:val="20"/>
                <w:lang w:eastAsia="zh-CN"/>
              </w:rPr>
              <w:t>Recommended WF</w:t>
            </w:r>
          </w:p>
          <w:p w14:paraId="470D9F81" w14:textId="77777777" w:rsidR="001F2273" w:rsidRPr="001F2273" w:rsidRDefault="001F2273" w:rsidP="002B3090">
            <w:pPr>
              <w:pStyle w:val="aff6"/>
              <w:widowControl/>
              <w:numPr>
                <w:ilvl w:val="1"/>
                <w:numId w:val="12"/>
              </w:numPr>
              <w:spacing w:after="120"/>
              <w:ind w:left="1656" w:firstLineChars="0"/>
              <w:jc w:val="left"/>
              <w:rPr>
                <w:rFonts w:ascii="Times New Roman" w:hAnsi="Times New Roman"/>
                <w:sz w:val="20"/>
                <w:szCs w:val="20"/>
                <w:lang w:eastAsia="zh-CN"/>
              </w:rPr>
            </w:pPr>
            <w:r w:rsidRPr="001F2273">
              <w:rPr>
                <w:rFonts w:ascii="Times New Roman" w:eastAsia="Yu Mincho" w:hAnsi="Times New Roman"/>
                <w:sz w:val="20"/>
                <w:szCs w:val="20"/>
                <w:lang w:eastAsia="ja-JP"/>
              </w:rPr>
              <w:t>FFS in next meeting</w:t>
            </w:r>
          </w:p>
          <w:p w14:paraId="3075A31F" w14:textId="77777777" w:rsidR="001F2273" w:rsidRPr="00711FB2" w:rsidRDefault="001F2273" w:rsidP="001F2273">
            <w:pPr>
              <w:rPr>
                <w:b/>
                <w:u w:val="single"/>
                <w:lang w:eastAsia="ko-KR"/>
              </w:rPr>
            </w:pPr>
            <w:r w:rsidRPr="00711FB2">
              <w:rPr>
                <w:b/>
                <w:u w:val="single"/>
                <w:lang w:eastAsia="ko-KR"/>
              </w:rPr>
              <w:t xml:space="preserve">Issue 3-1-1: Discussion on whether or not to remove </w:t>
            </w:r>
            <w:proofErr w:type="spellStart"/>
            <w:r w:rsidRPr="001F2273">
              <w:rPr>
                <w:b/>
                <w:u w:val="single"/>
                <w:lang w:eastAsia="ja-JP"/>
              </w:rPr>
              <w:t>ΔP</w:t>
            </w:r>
            <w:r w:rsidRPr="001F2273">
              <w:rPr>
                <w:b/>
                <w:u w:val="single"/>
                <w:vertAlign w:val="subscript"/>
                <w:lang w:eastAsia="ja-JP"/>
              </w:rPr>
              <w:t>PowerClass</w:t>
            </w:r>
            <w:proofErr w:type="spellEnd"/>
            <w:r w:rsidRPr="001F2273">
              <w:rPr>
                <w:b/>
                <w:u w:val="single"/>
                <w:lang w:eastAsia="ja-JP"/>
              </w:rPr>
              <w:t xml:space="preserve"> for SRS antenna switching to </w:t>
            </w:r>
            <w:proofErr w:type="spellStart"/>
            <w:r w:rsidRPr="001F2273">
              <w:rPr>
                <w:b/>
                <w:u w:val="single"/>
              </w:rPr>
              <w:t>P</w:t>
            </w:r>
            <w:r w:rsidRPr="001F2273">
              <w:rPr>
                <w:b/>
                <w:u w:val="single"/>
                <w:vertAlign w:val="subscript"/>
              </w:rPr>
              <w:t>CMAX_H,f,c</w:t>
            </w:r>
            <w:proofErr w:type="spellEnd"/>
            <w:r w:rsidRPr="00711FB2">
              <w:rPr>
                <w:u w:val="single"/>
              </w:rPr>
              <w:t xml:space="preserve"> </w:t>
            </w:r>
          </w:p>
          <w:p w14:paraId="2BFFAE29" w14:textId="77777777" w:rsidR="001F2273" w:rsidRPr="001F2273" w:rsidRDefault="001F2273" w:rsidP="002B3090">
            <w:pPr>
              <w:pStyle w:val="aff6"/>
              <w:widowControl/>
              <w:numPr>
                <w:ilvl w:val="0"/>
                <w:numId w:val="12"/>
              </w:numPr>
              <w:spacing w:after="120"/>
              <w:ind w:left="720" w:firstLineChars="0"/>
              <w:jc w:val="left"/>
              <w:rPr>
                <w:rFonts w:ascii="Times New Roman" w:hAnsi="Times New Roman"/>
                <w:sz w:val="20"/>
                <w:szCs w:val="24"/>
                <w:lang w:eastAsia="zh-CN"/>
              </w:rPr>
            </w:pPr>
            <w:r w:rsidRPr="001F2273">
              <w:rPr>
                <w:rFonts w:ascii="Times New Roman" w:hAnsi="Times New Roman"/>
                <w:sz w:val="20"/>
                <w:szCs w:val="24"/>
                <w:lang w:eastAsia="zh-CN"/>
              </w:rPr>
              <w:t>Proposals</w:t>
            </w:r>
          </w:p>
          <w:p w14:paraId="0AC922D4" w14:textId="77777777" w:rsidR="001F2273" w:rsidRPr="001F2273" w:rsidRDefault="001F2273" w:rsidP="002B3090">
            <w:pPr>
              <w:pStyle w:val="aff6"/>
              <w:widowControl/>
              <w:numPr>
                <w:ilvl w:val="1"/>
                <w:numId w:val="12"/>
              </w:numPr>
              <w:spacing w:after="120"/>
              <w:ind w:left="1440" w:firstLineChars="0"/>
              <w:jc w:val="left"/>
              <w:rPr>
                <w:rFonts w:ascii="Times New Roman" w:hAnsi="Times New Roman"/>
                <w:sz w:val="20"/>
                <w:szCs w:val="24"/>
                <w:lang w:eastAsia="zh-CN"/>
              </w:rPr>
            </w:pPr>
            <w:r w:rsidRPr="001F2273">
              <w:rPr>
                <w:rFonts w:ascii="Times New Roman" w:hAnsi="Times New Roman"/>
                <w:sz w:val="20"/>
                <w:szCs w:val="24"/>
                <w:lang w:eastAsia="zh-CN"/>
              </w:rPr>
              <w:t xml:space="preserve">Proposal 1:The applicability of </w:t>
            </w:r>
            <w:proofErr w:type="spellStart"/>
            <w:r w:rsidRPr="001F2273">
              <w:rPr>
                <w:rFonts w:ascii="Times New Roman" w:hAnsi="Times New Roman"/>
                <w:sz w:val="20"/>
                <w:szCs w:val="24"/>
                <w:lang w:eastAsia="zh-CN"/>
              </w:rPr>
              <w:t>ΔPPowerclass</w:t>
            </w:r>
            <w:proofErr w:type="spellEnd"/>
            <w:r w:rsidRPr="001F2273">
              <w:rPr>
                <w:rFonts w:ascii="Times New Roman" w:hAnsi="Times New Roman"/>
                <w:sz w:val="20"/>
                <w:szCs w:val="24"/>
                <w:lang w:eastAsia="zh-CN"/>
              </w:rPr>
              <w:t xml:space="preserve"> from </w:t>
            </w:r>
            <w:proofErr w:type="spellStart"/>
            <w:r w:rsidRPr="001F2273">
              <w:rPr>
                <w:rFonts w:ascii="Times New Roman" w:hAnsi="Times New Roman"/>
                <w:sz w:val="20"/>
                <w:szCs w:val="24"/>
                <w:lang w:eastAsia="zh-CN"/>
              </w:rPr>
              <w:t>PCMAX_H,f,c.can</w:t>
            </w:r>
            <w:proofErr w:type="spellEnd"/>
            <w:r w:rsidRPr="001F2273">
              <w:rPr>
                <w:rFonts w:ascii="Times New Roman" w:hAnsi="Times New Roman"/>
                <w:sz w:val="20"/>
                <w:szCs w:val="24"/>
                <w:lang w:eastAsia="zh-CN"/>
              </w:rPr>
              <w:t xml:space="preserve"> be removed as long as removal of it does not create ambiguity with respect to </w:t>
            </w:r>
            <w:proofErr w:type="spellStart"/>
            <w:r w:rsidRPr="001F2273">
              <w:rPr>
                <w:rFonts w:ascii="Times New Roman" w:hAnsi="Times New Roman"/>
                <w:sz w:val="20"/>
                <w:szCs w:val="24"/>
                <w:lang w:eastAsia="zh-CN"/>
              </w:rPr>
              <w:t>Powerclass</w:t>
            </w:r>
            <w:proofErr w:type="spellEnd"/>
            <w:r w:rsidRPr="001F2273">
              <w:rPr>
                <w:rFonts w:ascii="Times New Roman" w:hAnsi="Times New Roman"/>
                <w:sz w:val="20"/>
                <w:szCs w:val="24"/>
                <w:lang w:eastAsia="zh-CN"/>
              </w:rPr>
              <w:t xml:space="preserve"> uses in each SRS transmission and does not enable antenna virtualization (Qualcomm [2])</w:t>
            </w:r>
          </w:p>
          <w:p w14:paraId="6149E0E0" w14:textId="77777777" w:rsidR="001F2273" w:rsidRPr="001F2273" w:rsidRDefault="001F2273" w:rsidP="002B3090">
            <w:pPr>
              <w:pStyle w:val="aff6"/>
              <w:widowControl/>
              <w:numPr>
                <w:ilvl w:val="1"/>
                <w:numId w:val="12"/>
              </w:numPr>
              <w:spacing w:after="120"/>
              <w:ind w:left="1440" w:firstLineChars="0"/>
              <w:jc w:val="left"/>
              <w:rPr>
                <w:rFonts w:ascii="Times New Roman" w:hAnsi="Times New Roman"/>
                <w:sz w:val="20"/>
                <w:szCs w:val="24"/>
                <w:lang w:eastAsia="zh-CN"/>
              </w:rPr>
            </w:pPr>
            <w:r w:rsidRPr="001F2273">
              <w:rPr>
                <w:rFonts w:ascii="Times New Roman" w:eastAsia="Yu Mincho" w:hAnsi="Times New Roman"/>
                <w:sz w:val="20"/>
                <w:szCs w:val="24"/>
                <w:lang w:eastAsia="ja-JP"/>
              </w:rPr>
              <w:t xml:space="preserve">Proposal 2: </w:t>
            </w:r>
            <w:r w:rsidRPr="001F2273">
              <w:rPr>
                <w:rFonts w:ascii="Times New Roman" w:hAnsi="Times New Roman"/>
                <w:sz w:val="20"/>
              </w:rPr>
              <w:t>Targeted scenario is PC2 UE with 26dBm+23dBm PA configuration (DOCOMO [7]).</w:t>
            </w:r>
          </w:p>
          <w:p w14:paraId="6A44E49D" w14:textId="77777777" w:rsidR="001F2273" w:rsidRPr="001F2273" w:rsidRDefault="001F2273" w:rsidP="001F2273">
            <w:pPr>
              <w:pStyle w:val="aff6"/>
              <w:spacing w:after="120"/>
              <w:ind w:firstLineChars="0" w:firstLine="0"/>
              <w:rPr>
                <w:rFonts w:ascii="Times New Roman" w:hAnsi="Times New Roman"/>
                <w:b/>
                <w:sz w:val="20"/>
                <w:szCs w:val="24"/>
                <w:lang w:eastAsia="zh-CN"/>
              </w:rPr>
            </w:pPr>
            <w:r w:rsidRPr="001F2273">
              <w:rPr>
                <w:rFonts w:ascii="Times New Roman" w:hAnsi="Times New Roman"/>
                <w:b/>
                <w:sz w:val="20"/>
                <w:szCs w:val="24"/>
                <w:lang w:eastAsia="zh-CN"/>
              </w:rPr>
              <w:t>&lt;AH Agreement&gt;</w:t>
            </w:r>
          </w:p>
          <w:p w14:paraId="700342CF" w14:textId="77777777" w:rsidR="001F2273" w:rsidRPr="001F2273" w:rsidRDefault="001F2273" w:rsidP="002B3090">
            <w:pPr>
              <w:pStyle w:val="aff6"/>
              <w:widowControl/>
              <w:numPr>
                <w:ilvl w:val="1"/>
                <w:numId w:val="14"/>
              </w:numPr>
              <w:spacing w:after="120"/>
              <w:ind w:left="1440" w:firstLineChars="0"/>
              <w:jc w:val="left"/>
              <w:rPr>
                <w:rFonts w:ascii="Times New Roman" w:hAnsi="Times New Roman"/>
                <w:sz w:val="20"/>
                <w:szCs w:val="24"/>
                <w:lang w:eastAsia="zh-CN"/>
              </w:rPr>
            </w:pPr>
            <w:r w:rsidRPr="001F2273">
              <w:rPr>
                <w:rFonts w:ascii="Times New Roman" w:hAnsi="Times New Roman"/>
                <w:sz w:val="20"/>
                <w:szCs w:val="24"/>
                <w:lang w:eastAsia="zh-CN"/>
              </w:rPr>
              <w:t>Further discuss how to address antenna virtualization issue.</w:t>
            </w:r>
          </w:p>
          <w:p w14:paraId="69F9EB87" w14:textId="26D35027" w:rsidR="00950382" w:rsidRPr="008B4D67" w:rsidRDefault="001F2273" w:rsidP="002B3090">
            <w:pPr>
              <w:pStyle w:val="aff6"/>
              <w:widowControl/>
              <w:numPr>
                <w:ilvl w:val="2"/>
                <w:numId w:val="14"/>
              </w:numPr>
              <w:spacing w:after="120"/>
              <w:ind w:left="2376" w:firstLineChars="0"/>
              <w:jc w:val="left"/>
              <w:rPr>
                <w:rFonts w:ascii="Times New Roman" w:hAnsi="Times New Roman"/>
                <w:sz w:val="20"/>
                <w:szCs w:val="24"/>
                <w:lang w:eastAsia="zh-CN"/>
              </w:rPr>
            </w:pPr>
            <w:r w:rsidRPr="001F2273">
              <w:rPr>
                <w:rFonts w:ascii="Times New Roman" w:hAnsi="Times New Roman"/>
                <w:sz w:val="20"/>
              </w:rPr>
              <w:t>Targeted scenario is PC2 UE with 26dBm+23dBm, and 26dBm+26dBm PA configuration. PC 1.5 is precluded in this WI.</w:t>
            </w:r>
          </w:p>
        </w:tc>
      </w:tr>
    </w:tbl>
    <w:p w14:paraId="6CC96C6D" w14:textId="2DF1F5D5" w:rsidR="00942B57" w:rsidRDefault="00942B57" w:rsidP="00942B57">
      <w:pPr>
        <w:jc w:val="both"/>
      </w:pPr>
      <w:r>
        <w:lastRenderedPageBreak/>
        <w:t xml:space="preserve">In this contribution, we would like to share our views regarding </w:t>
      </w:r>
      <w:r w:rsidR="00EC48D3">
        <w:t xml:space="preserve">some </w:t>
      </w:r>
      <w:r w:rsidR="008B4D67">
        <w:t>leftover</w:t>
      </w:r>
      <w:r>
        <w:t xml:space="preserve"> </w:t>
      </w:r>
      <w:r w:rsidR="008B4D67">
        <w:t>issues</w:t>
      </w:r>
      <w:r w:rsidR="00EC48D3">
        <w:t xml:space="preserve"> </w:t>
      </w:r>
      <w:r w:rsidR="00A300BF">
        <w:t>for</w:t>
      </w:r>
      <w:r w:rsidR="00EC48D3">
        <w:t xml:space="preserve"> 8Rx</w:t>
      </w:r>
      <w:r>
        <w:t>.</w:t>
      </w:r>
    </w:p>
    <w:p w14:paraId="06517A93" w14:textId="77777777" w:rsidR="00062E8E" w:rsidRDefault="00062E8E" w:rsidP="00F23E96">
      <w:pPr>
        <w:pStyle w:val="1"/>
        <w:spacing w:after="240"/>
        <w:rPr>
          <w:rFonts w:eastAsia="宋体"/>
          <w:lang w:eastAsia="zh-CN"/>
        </w:rPr>
      </w:pPr>
      <w:r>
        <w:rPr>
          <w:rFonts w:eastAsia="宋体" w:hint="eastAsia"/>
          <w:lang w:eastAsia="zh-CN"/>
        </w:rPr>
        <w:t>Discussion</w:t>
      </w:r>
    </w:p>
    <w:p w14:paraId="7ED81F4F" w14:textId="77777777" w:rsidR="00F01EE4" w:rsidRPr="00C21A47" w:rsidRDefault="00F01EE4" w:rsidP="00F01EE4">
      <w:pPr>
        <w:pStyle w:val="2"/>
        <w:spacing w:after="240"/>
      </w:pPr>
      <w:r w:rsidRPr="00C21A47">
        <w:t xml:space="preserve">On the delta Rib for 8Rx  </w:t>
      </w:r>
    </w:p>
    <w:p w14:paraId="35BECB50" w14:textId="630C367C" w:rsidR="009103B4" w:rsidRDefault="007D78C9" w:rsidP="00392E17">
      <w:pPr>
        <w:jc w:val="both"/>
        <w:rPr>
          <w:lang w:eastAsia="en-US"/>
        </w:rPr>
      </w:pPr>
      <w:r>
        <w:rPr>
          <w:lang w:eastAsia="en-US"/>
        </w:rPr>
        <w:lastRenderedPageBreak/>
        <w:t>According to the discussion</w:t>
      </w:r>
      <w:r w:rsidR="00211243">
        <w:rPr>
          <w:lang w:eastAsia="en-US"/>
        </w:rPr>
        <w:t>, one controversial issue is that whether to introduce high aggregation level for the 8Rx REFSENS verification</w:t>
      </w:r>
      <w:r w:rsidR="00C86672">
        <w:rPr>
          <w:lang w:eastAsia="en-US"/>
        </w:rPr>
        <w:t xml:space="preserve"> (currently NR does not have clear definition comparing to LTE)</w:t>
      </w:r>
      <w:r w:rsidR="00211243">
        <w:rPr>
          <w:lang w:eastAsia="en-US"/>
        </w:rPr>
        <w:t>. In principle, we appreciate the intention</w:t>
      </w:r>
      <w:r w:rsidR="004F7223">
        <w:rPr>
          <w:lang w:eastAsia="en-US"/>
        </w:rPr>
        <w:t xml:space="preserve"> of those</w:t>
      </w:r>
      <w:r w:rsidR="00211243">
        <w:rPr>
          <w:lang w:eastAsia="en-US"/>
        </w:rPr>
        <w:t xml:space="preserve"> proposal</w:t>
      </w:r>
      <w:r w:rsidR="004F7223">
        <w:rPr>
          <w:lang w:eastAsia="en-US"/>
        </w:rPr>
        <w:t>s</w:t>
      </w:r>
      <w:r w:rsidR="00211243">
        <w:rPr>
          <w:lang w:eastAsia="en-US"/>
        </w:rPr>
        <w:t xml:space="preserve"> </w:t>
      </w:r>
      <w:r w:rsidR="005F17AF">
        <w:rPr>
          <w:lang w:eastAsia="en-US"/>
        </w:rPr>
        <w:t>due to the reason that</w:t>
      </w:r>
      <w:r w:rsidR="00211243">
        <w:rPr>
          <w:lang w:eastAsia="en-US"/>
        </w:rPr>
        <w:t xml:space="preserve"> </w:t>
      </w:r>
      <w:r w:rsidR="004F7223">
        <w:rPr>
          <w:lang w:eastAsia="en-US"/>
        </w:rPr>
        <w:t xml:space="preserve">PDCCH demodulation could become the bottleneck for such verification. </w:t>
      </w:r>
      <w:r w:rsidR="009103B4">
        <w:rPr>
          <w:lang w:eastAsia="en-US"/>
        </w:rPr>
        <w:t xml:space="preserve">While the </w:t>
      </w:r>
      <w:r w:rsidR="004F7223">
        <w:rPr>
          <w:lang w:eastAsia="en-US"/>
        </w:rPr>
        <w:t>Option 2-a)</w:t>
      </w:r>
      <w:r w:rsidR="009103B4">
        <w:rPr>
          <w:lang w:eastAsia="en-US"/>
        </w:rPr>
        <w:t xml:space="preserve"> can keep the completeness of the specification since all combination</w:t>
      </w:r>
      <w:r w:rsidR="005E17B2">
        <w:rPr>
          <w:lang w:eastAsia="en-US"/>
        </w:rPr>
        <w:t xml:space="preserve">s of SCS and CBW can be covered, we would like to point out that </w:t>
      </w:r>
      <w:r w:rsidR="00B03304">
        <w:rPr>
          <w:lang w:eastAsia="en-US"/>
        </w:rPr>
        <w:t>the introduction</w:t>
      </w:r>
      <w:r w:rsidR="005E17B2">
        <w:rPr>
          <w:lang w:eastAsia="en-US"/>
        </w:rPr>
        <w:t xml:space="preserve"> </w:t>
      </w:r>
      <w:r w:rsidR="00B03304">
        <w:rPr>
          <w:lang w:eastAsia="en-US"/>
        </w:rPr>
        <w:t>of</w:t>
      </w:r>
      <w:r w:rsidR="005E17B2">
        <w:rPr>
          <w:lang w:eastAsia="en-US"/>
        </w:rPr>
        <w:t xml:space="preserve"> aggregation level 1 and 2 seems to a</w:t>
      </w:r>
      <w:r w:rsidR="00B03304">
        <w:rPr>
          <w:lang w:eastAsia="en-US"/>
        </w:rPr>
        <w:t xml:space="preserve">gainst the intention. </w:t>
      </w:r>
      <w:r w:rsidR="00467F28">
        <w:rPr>
          <w:lang w:eastAsia="en-US"/>
        </w:rPr>
        <w:t>I</w:t>
      </w:r>
      <w:r w:rsidR="006D3CF9">
        <w:rPr>
          <w:lang w:eastAsia="en-US"/>
        </w:rPr>
        <w:t xml:space="preserve">n our </w:t>
      </w:r>
      <w:r w:rsidR="00467F28">
        <w:rPr>
          <w:lang w:eastAsia="en-US"/>
        </w:rPr>
        <w:t>thinking</w:t>
      </w:r>
      <w:r w:rsidR="006D3CF9">
        <w:rPr>
          <w:lang w:eastAsia="en-US"/>
        </w:rPr>
        <w:t>, one way to ease the concern</w:t>
      </w:r>
      <w:r w:rsidR="00467F28">
        <w:rPr>
          <w:lang w:eastAsia="en-US"/>
        </w:rPr>
        <w:t xml:space="preserve"> could be adding a note to drop the test for</w:t>
      </w:r>
      <w:r w:rsidR="006D3CF9">
        <w:rPr>
          <w:lang w:eastAsia="en-US"/>
        </w:rPr>
        <w:t xml:space="preserve"> </w:t>
      </w:r>
      <w:r w:rsidR="00467F28">
        <w:rPr>
          <w:lang w:eastAsia="en-US"/>
        </w:rPr>
        <w:t>any</w:t>
      </w:r>
      <w:r w:rsidR="006D3CF9">
        <w:rPr>
          <w:lang w:eastAsia="en-US"/>
        </w:rPr>
        <w:t xml:space="preserve"> problematic cases</w:t>
      </w:r>
      <w:r w:rsidR="00467F28">
        <w:rPr>
          <w:lang w:eastAsia="en-US"/>
        </w:rPr>
        <w:t xml:space="preserve"> on top of the PDCCH configuration table. So we have the following proposal. </w:t>
      </w:r>
      <w:r w:rsidR="006D3CF9">
        <w:rPr>
          <w:lang w:eastAsia="en-US"/>
        </w:rPr>
        <w:t xml:space="preserve">  </w:t>
      </w:r>
      <w:r w:rsidR="00B03304">
        <w:rPr>
          <w:lang w:eastAsia="en-US"/>
        </w:rPr>
        <w:t xml:space="preserve"> </w:t>
      </w:r>
      <w:r w:rsidR="005E17B2">
        <w:rPr>
          <w:lang w:eastAsia="en-US"/>
        </w:rPr>
        <w:t xml:space="preserve"> </w:t>
      </w:r>
    </w:p>
    <w:p w14:paraId="05735122" w14:textId="4CA4B476" w:rsidR="006D3CF9" w:rsidRDefault="006D3CF9" w:rsidP="006D3CF9">
      <w:pPr>
        <w:jc w:val="both"/>
        <w:rPr>
          <w:b/>
          <w:i/>
        </w:rPr>
      </w:pPr>
      <w:r w:rsidRPr="0056168B">
        <w:rPr>
          <w:b/>
          <w:i/>
        </w:rPr>
        <w:t xml:space="preserve">Proposal 1: </w:t>
      </w:r>
      <w:r w:rsidR="00F40D5C">
        <w:rPr>
          <w:b/>
          <w:i/>
        </w:rPr>
        <w:t xml:space="preserve">Adopt the following table </w:t>
      </w:r>
      <w:r w:rsidR="00E776F5">
        <w:rPr>
          <w:b/>
          <w:i/>
        </w:rPr>
        <w:t>towards</w:t>
      </w:r>
      <w:r w:rsidR="00F40D5C">
        <w:rPr>
          <w:b/>
          <w:i/>
        </w:rPr>
        <w:t xml:space="preserve"> PDCCH aggregation level configuration</w:t>
      </w:r>
      <w:r w:rsidR="00E776F5">
        <w:rPr>
          <w:b/>
          <w:i/>
        </w:rPr>
        <w:t xml:space="preserve"> for 8Rx REFSENS test and inform RAN5</w:t>
      </w:r>
      <w:r w:rsidR="00F40D5C">
        <w:rPr>
          <w:b/>
          <w:i/>
        </w:rPr>
        <w:t>.</w:t>
      </w:r>
    </w:p>
    <w:p w14:paraId="378D397C" w14:textId="112A0F98" w:rsidR="00F40D5C" w:rsidRPr="00A53794" w:rsidRDefault="00F40D5C" w:rsidP="002B3090">
      <w:pPr>
        <w:pStyle w:val="aff6"/>
        <w:numPr>
          <w:ilvl w:val="0"/>
          <w:numId w:val="15"/>
        </w:numPr>
        <w:ind w:firstLineChars="0"/>
        <w:rPr>
          <w:rFonts w:ascii="Times New Roman" w:hAnsi="Times New Roman"/>
          <w:b/>
          <w:i/>
          <w:kern w:val="0"/>
          <w:sz w:val="20"/>
          <w:szCs w:val="20"/>
          <w:lang w:val="en-GB" w:eastAsia="zh-CN"/>
        </w:rPr>
      </w:pPr>
      <w:r w:rsidRPr="00A53794">
        <w:rPr>
          <w:rFonts w:ascii="Times New Roman" w:hAnsi="Times New Roman"/>
          <w:b/>
          <w:i/>
          <w:kern w:val="0"/>
          <w:sz w:val="20"/>
          <w:szCs w:val="20"/>
          <w:lang w:val="en-GB" w:eastAsia="zh-CN"/>
        </w:rPr>
        <w:t>For a specific combination of CBW and SCS, e.g., CBW=10MHz</w:t>
      </w:r>
      <w:r w:rsidR="00A53794">
        <w:rPr>
          <w:rFonts w:ascii="Times New Roman" w:hAnsi="Times New Roman"/>
          <w:b/>
          <w:i/>
          <w:kern w:val="0"/>
          <w:sz w:val="20"/>
          <w:szCs w:val="20"/>
          <w:lang w:val="en-GB" w:eastAsia="zh-CN"/>
        </w:rPr>
        <w:t xml:space="preserve"> when SCS=</w:t>
      </w:r>
      <w:proofErr w:type="gramStart"/>
      <w:r w:rsidR="00A53794">
        <w:rPr>
          <w:rFonts w:ascii="Times New Roman" w:hAnsi="Times New Roman"/>
          <w:b/>
          <w:i/>
          <w:kern w:val="0"/>
          <w:sz w:val="20"/>
          <w:szCs w:val="20"/>
          <w:lang w:val="en-GB" w:eastAsia="zh-CN"/>
        </w:rPr>
        <w:t>60kHz</w:t>
      </w:r>
      <w:proofErr w:type="gramEnd"/>
      <w:r w:rsidR="00A53794">
        <w:rPr>
          <w:rFonts w:ascii="Times New Roman" w:hAnsi="Times New Roman"/>
          <w:b/>
          <w:i/>
          <w:kern w:val="0"/>
          <w:sz w:val="20"/>
          <w:szCs w:val="20"/>
          <w:lang w:val="en-GB" w:eastAsia="zh-CN"/>
        </w:rPr>
        <w:t xml:space="preserve"> with AL=1</w:t>
      </w:r>
      <w:r w:rsidRPr="00A53794">
        <w:rPr>
          <w:rFonts w:ascii="Times New Roman" w:hAnsi="Times New Roman"/>
          <w:b/>
          <w:i/>
          <w:kern w:val="0"/>
          <w:sz w:val="20"/>
          <w:szCs w:val="20"/>
          <w:lang w:val="en-GB" w:eastAsia="zh-CN"/>
        </w:rPr>
        <w:t>, if the PDCCH demodulation would become the bottleneck</w:t>
      </w:r>
      <w:r w:rsidR="00A53794">
        <w:rPr>
          <w:rFonts w:ascii="Times New Roman" w:hAnsi="Times New Roman"/>
          <w:b/>
          <w:i/>
          <w:kern w:val="0"/>
          <w:sz w:val="20"/>
          <w:szCs w:val="20"/>
          <w:lang w:val="en-GB" w:eastAsia="zh-CN"/>
        </w:rPr>
        <w:t>, then</w:t>
      </w:r>
      <w:r w:rsidR="005B21D0">
        <w:rPr>
          <w:rFonts w:ascii="Times New Roman" w:hAnsi="Times New Roman"/>
          <w:b/>
          <w:i/>
          <w:kern w:val="0"/>
          <w:sz w:val="20"/>
          <w:szCs w:val="20"/>
          <w:lang w:val="en-GB" w:eastAsia="zh-CN"/>
        </w:rPr>
        <w:t xml:space="preserve"> the corresponding</w:t>
      </w:r>
      <w:r w:rsidR="00A53794">
        <w:rPr>
          <w:rFonts w:ascii="Times New Roman" w:hAnsi="Times New Roman"/>
          <w:b/>
          <w:i/>
          <w:kern w:val="0"/>
          <w:sz w:val="20"/>
          <w:szCs w:val="20"/>
          <w:lang w:val="en-GB" w:eastAsia="zh-CN"/>
        </w:rPr>
        <w:t xml:space="preserve"> PDSCH REFSENS test shall be dropped.</w:t>
      </w:r>
      <w:r w:rsidRPr="00A53794">
        <w:rPr>
          <w:rFonts w:ascii="Times New Roman" w:hAnsi="Times New Roman"/>
          <w:b/>
          <w:i/>
          <w:kern w:val="0"/>
          <w:sz w:val="20"/>
          <w:szCs w:val="20"/>
          <w:lang w:val="en-GB" w:eastAsia="zh-CN"/>
        </w:rPr>
        <w:t xml:space="preserve">  </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F40D5C" w:rsidRPr="00147CC3" w14:paraId="6B754C2B" w14:textId="77777777" w:rsidTr="009057F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688EC07" w14:textId="77777777" w:rsidR="00F40D5C" w:rsidRPr="00147CC3" w:rsidRDefault="00F40D5C" w:rsidP="009057F1">
            <w:pPr>
              <w:pStyle w:val="TAH"/>
              <w:rPr>
                <w:rFonts w:ascii="Times New Roman" w:hAnsi="Times New Roman"/>
                <w:sz w:val="20"/>
                <w:lang w:val="en-US"/>
              </w:rPr>
            </w:pPr>
            <w:r w:rsidRPr="00147CC3">
              <w:rPr>
                <w:rFonts w:ascii="Times New Roman" w:hAnsi="Times New Roman"/>
                <w:sz w:val="20"/>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DD3B138" w14:textId="77777777" w:rsidR="00F40D5C" w:rsidRPr="00147CC3" w:rsidRDefault="00F40D5C" w:rsidP="009057F1">
            <w:pPr>
              <w:pStyle w:val="TAH"/>
              <w:rPr>
                <w:rFonts w:ascii="Times New Roman" w:hAnsi="Times New Roman"/>
                <w:sz w:val="20"/>
              </w:rPr>
            </w:pPr>
            <w:r w:rsidRPr="00147CC3">
              <w:rPr>
                <w:rFonts w:ascii="Times New Roman" w:hAnsi="Times New Roman"/>
                <w:sz w:val="20"/>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D4281AB" w14:textId="77777777" w:rsidR="00F40D5C" w:rsidRPr="00147CC3" w:rsidRDefault="00F40D5C" w:rsidP="009057F1">
            <w:pPr>
              <w:pStyle w:val="TAH"/>
              <w:rPr>
                <w:rFonts w:ascii="Times New Roman" w:hAnsi="Times New Roman"/>
                <w:sz w:val="20"/>
              </w:rPr>
            </w:pPr>
            <w:r w:rsidRPr="00147CC3">
              <w:rPr>
                <w:rFonts w:ascii="Times New Roman" w:hAnsi="Times New Roman"/>
                <w:sz w:val="20"/>
              </w:rPr>
              <w:t>Comment</w:t>
            </w:r>
          </w:p>
        </w:tc>
      </w:tr>
      <w:tr w:rsidR="00F40D5C" w:rsidRPr="00147CC3" w14:paraId="1CF0F655" w14:textId="77777777" w:rsidTr="009057F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DF7FFAA"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E17E1EA"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542C0F2"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CBW=10MHz when SCS=60kHz</w:t>
            </w:r>
          </w:p>
        </w:tc>
      </w:tr>
      <w:tr w:rsidR="00F40D5C" w:rsidRPr="00147CC3" w14:paraId="5C32417F" w14:textId="77777777" w:rsidTr="009057F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6326DC70" w14:textId="77777777" w:rsidR="00F40D5C" w:rsidRPr="00147CC3" w:rsidRDefault="00F40D5C" w:rsidP="009057F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4E3B26A"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E4084C5"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CBW=15MHz when SCS=60kHz</w:t>
            </w:r>
          </w:p>
        </w:tc>
      </w:tr>
      <w:tr w:rsidR="00F40D5C" w:rsidRPr="00147CC3" w14:paraId="5D2A487C" w14:textId="77777777" w:rsidTr="009057F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0F078D5E" w14:textId="77777777" w:rsidR="00F40D5C" w:rsidRPr="00147CC3" w:rsidRDefault="00F40D5C" w:rsidP="009057F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FC6F5AA"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ECB3C2B"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CBW=5MHz when SCS=15kHz</w:t>
            </w:r>
          </w:p>
          <w:p w14:paraId="55D02D6A"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CBW=10,15MHz when SCS=30kHz</w:t>
            </w:r>
          </w:p>
          <w:p w14:paraId="2E6B15A6"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CBW=20,25,30MHz when SCS=60kHz</w:t>
            </w:r>
          </w:p>
        </w:tc>
      </w:tr>
      <w:tr w:rsidR="00F40D5C" w:rsidRPr="00147CC3" w14:paraId="4E0E1866" w14:textId="77777777" w:rsidTr="009057F1">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3A2BAC51" w14:textId="77777777" w:rsidR="00F40D5C" w:rsidRPr="00147CC3" w:rsidRDefault="00F40D5C" w:rsidP="009057F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87E6F26"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657AE8D5"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CBW&gt;=10 when SCS=15kHz</w:t>
            </w:r>
          </w:p>
          <w:p w14:paraId="37432007"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CBW&gt;=20 when SCS=30kHz</w:t>
            </w:r>
          </w:p>
          <w:p w14:paraId="25306E8F" w14:textId="77777777" w:rsidR="00F40D5C" w:rsidRPr="00147CC3" w:rsidRDefault="00F40D5C" w:rsidP="009057F1">
            <w:pPr>
              <w:pStyle w:val="TAL"/>
              <w:rPr>
                <w:rFonts w:ascii="Times New Roman" w:hAnsi="Times New Roman"/>
                <w:sz w:val="20"/>
              </w:rPr>
            </w:pPr>
            <w:r w:rsidRPr="00147CC3">
              <w:rPr>
                <w:rFonts w:ascii="Times New Roman" w:hAnsi="Times New Roman"/>
                <w:sz w:val="20"/>
              </w:rPr>
              <w:t>CBW&gt;=40 when SCS=60kHz</w:t>
            </w:r>
          </w:p>
        </w:tc>
      </w:tr>
    </w:tbl>
    <w:p w14:paraId="44360599" w14:textId="620D393A" w:rsidR="00392E17" w:rsidRDefault="009E5A4E" w:rsidP="00392E17">
      <w:pPr>
        <w:jc w:val="both"/>
        <w:rPr>
          <w:lang w:eastAsia="en-US"/>
        </w:rPr>
      </w:pPr>
      <w:r>
        <w:rPr>
          <w:lang w:eastAsia="en-US"/>
        </w:rPr>
        <w:t>Regarding the delta Rib for 8Rx, we think it is debatable w</w:t>
      </w:r>
      <w:r w:rsidR="00392E17">
        <w:rPr>
          <w:lang w:eastAsia="en-US"/>
        </w:rPr>
        <w:t xml:space="preserve">hile proponents would prefer a more aggressive </w:t>
      </w:r>
      <w:r w:rsidR="00583A79">
        <w:rPr>
          <w:lang w:eastAsia="en-US"/>
        </w:rPr>
        <w:t>value</w:t>
      </w:r>
      <w:r w:rsidR="00392E17">
        <w:rPr>
          <w:lang w:eastAsia="en-US"/>
        </w:rPr>
        <w:t xml:space="preserve"> for NR than what has been specified for LTE. In general, the factors that could impact REFSENS performance are comprised of baseband capability and RF</w:t>
      </w:r>
      <w:r w:rsidR="00392E17" w:rsidRPr="00EB3729">
        <w:rPr>
          <w:lang w:eastAsia="en-US"/>
        </w:rPr>
        <w:t xml:space="preserve"> </w:t>
      </w:r>
      <w:r w:rsidR="00392E17">
        <w:rPr>
          <w:lang w:eastAsia="en-US"/>
        </w:rPr>
        <w:t>capability, which could be reflected in the following definition adopted by 3GPP:</w:t>
      </w:r>
    </w:p>
    <w:p w14:paraId="678187A3" w14:textId="77777777" w:rsidR="00392E17" w:rsidRPr="005F38C4" w:rsidRDefault="00392E17" w:rsidP="00392E17">
      <w:pPr>
        <w:jc w:val="center"/>
        <w:rPr>
          <w:i/>
          <w:lang w:eastAsia="en-US"/>
        </w:rPr>
      </w:pPr>
      <w:r w:rsidRPr="005F38C4">
        <w:rPr>
          <w:i/>
          <w:lang w:eastAsia="en-US"/>
        </w:rPr>
        <w:t>Sensitivity = -174dBm + 10*</w:t>
      </w:r>
      <w:proofErr w:type="gramStart"/>
      <w:r w:rsidRPr="005F38C4">
        <w:rPr>
          <w:i/>
          <w:lang w:eastAsia="en-US"/>
        </w:rPr>
        <w:t>log(</w:t>
      </w:r>
      <w:proofErr w:type="spellStart"/>
      <w:proofErr w:type="gramEnd"/>
      <w:r w:rsidRPr="005F38C4">
        <w:rPr>
          <w:i/>
          <w:lang w:eastAsia="en-US"/>
        </w:rPr>
        <w:t>Rx_BW</w:t>
      </w:r>
      <w:proofErr w:type="spellEnd"/>
      <w:r w:rsidRPr="005F38C4">
        <w:rPr>
          <w:i/>
          <w:lang w:eastAsia="en-US"/>
        </w:rPr>
        <w:t xml:space="preserve">) + NF + SNR + </w:t>
      </w:r>
      <w:proofErr w:type="spellStart"/>
      <w:r w:rsidRPr="005F38C4">
        <w:rPr>
          <w:i/>
          <w:lang w:eastAsia="en-US"/>
        </w:rPr>
        <w:t>Implementation_Margin</w:t>
      </w:r>
      <w:proofErr w:type="spellEnd"/>
      <w:r w:rsidRPr="005F38C4">
        <w:rPr>
          <w:i/>
          <w:lang w:eastAsia="en-US"/>
        </w:rPr>
        <w:t xml:space="preserve"> – </w:t>
      </w:r>
      <w:proofErr w:type="spellStart"/>
      <w:r w:rsidRPr="005F38C4">
        <w:rPr>
          <w:i/>
          <w:lang w:eastAsia="en-US"/>
        </w:rPr>
        <w:t>diversity_gain</w:t>
      </w:r>
      <w:proofErr w:type="spellEnd"/>
    </w:p>
    <w:p w14:paraId="6F3D55DF" w14:textId="77777777" w:rsidR="00392E17" w:rsidRDefault="00392E17" w:rsidP="00392E17">
      <w:pPr>
        <w:jc w:val="both"/>
        <w:rPr>
          <w:lang w:eastAsia="en-US"/>
        </w:rPr>
      </w:pPr>
      <w:r>
        <w:rPr>
          <w:lang w:eastAsia="en-US"/>
        </w:rPr>
        <w:t>Firstly, from our understanding, the possibility of baseband capability improvement comparing to 4Rx is very small. Secondly, as for RF part, one challenge for the RF design of a NR UE is more features, e.g., wide CBW and CA, shall be jointly considered. Consequently more complex layouts to bear more RF components would be a reasonable choice, which may lead to even worse performance than LTE.</w:t>
      </w:r>
    </w:p>
    <w:p w14:paraId="1F144E2A" w14:textId="0E47FAF7" w:rsidR="00E2174B" w:rsidRDefault="00392E17" w:rsidP="00392E17">
      <w:pPr>
        <w:jc w:val="both"/>
        <w:rPr>
          <w:lang w:eastAsia="en-US"/>
        </w:rPr>
      </w:pPr>
      <w:r>
        <w:rPr>
          <w:lang w:eastAsia="en-US"/>
        </w:rPr>
        <w:t>Considering that NR has applied the same delta Rib for 4Rx as for LTE, we fail to find the reason for adopting a more aggressive 8Rx delta Rib here, so we have the following proposal.</w:t>
      </w:r>
      <w:r w:rsidR="009E5A4E">
        <w:rPr>
          <w:lang w:eastAsia="en-US"/>
        </w:rPr>
        <w:t xml:space="preserve"> Last but not the least, we prefer to adopt single value for both TDD and FDD bands for simplicity.</w:t>
      </w:r>
    </w:p>
    <w:p w14:paraId="6907685D" w14:textId="5F7375CC" w:rsidR="000254A1" w:rsidRPr="00C21A47" w:rsidRDefault="00F01EE4" w:rsidP="004F7913">
      <w:pPr>
        <w:jc w:val="both"/>
        <w:rPr>
          <w:b/>
          <w:i/>
          <w:highlight w:val="yellow"/>
        </w:rPr>
      </w:pPr>
      <w:r w:rsidRPr="0056168B">
        <w:rPr>
          <w:b/>
          <w:i/>
        </w:rPr>
        <w:t xml:space="preserve">Proposal </w:t>
      </w:r>
      <w:r w:rsidR="001F3460">
        <w:rPr>
          <w:b/>
          <w:i/>
        </w:rPr>
        <w:t>2</w:t>
      </w:r>
      <w:r w:rsidRPr="0056168B">
        <w:rPr>
          <w:b/>
          <w:i/>
        </w:rPr>
        <w:t>: Reuse -4dB as the</w:t>
      </w:r>
      <w:r w:rsidR="004F5F0D" w:rsidRPr="004F5F0D">
        <w:rPr>
          <w:b/>
          <w:i/>
        </w:rPr>
        <w:t xml:space="preserve"> </w:t>
      </w:r>
      <w:r w:rsidR="004F5F0D" w:rsidRPr="0056168B">
        <w:rPr>
          <w:b/>
          <w:i/>
        </w:rPr>
        <w:t>NR</w:t>
      </w:r>
      <w:r w:rsidR="004F5F0D">
        <w:rPr>
          <w:b/>
          <w:i/>
        </w:rPr>
        <w:t xml:space="preserve"> 8Rx</w:t>
      </w:r>
      <w:r w:rsidRPr="0056168B">
        <w:rPr>
          <w:b/>
          <w:i/>
        </w:rPr>
        <w:t xml:space="preserve"> delta Rib</w:t>
      </w:r>
      <w:r w:rsidR="001038AD">
        <w:rPr>
          <w:b/>
          <w:i/>
        </w:rPr>
        <w:t xml:space="preserve"> for both TDD and FDD bands</w:t>
      </w:r>
      <w:r w:rsidRPr="0056168B">
        <w:rPr>
          <w:b/>
          <w:i/>
        </w:rPr>
        <w:t>.</w:t>
      </w:r>
    </w:p>
    <w:p w14:paraId="5C3BA015" w14:textId="72E15185" w:rsidR="00576822" w:rsidRDefault="00576822" w:rsidP="00576822">
      <w:pPr>
        <w:pStyle w:val="2"/>
        <w:spacing w:after="240"/>
      </w:pPr>
      <w:r>
        <w:t>On the</w:t>
      </w:r>
      <w:r w:rsidR="00452126">
        <w:t xml:space="preserve"> </w:t>
      </w:r>
      <w:proofErr w:type="spellStart"/>
      <w:r w:rsidR="00925776" w:rsidRPr="000E6479">
        <w:t>Δ</w:t>
      </w:r>
      <w:r w:rsidRPr="00285D87">
        <w:t>T</w:t>
      </w:r>
      <w:r w:rsidRPr="00285D87">
        <w:rPr>
          <w:vertAlign w:val="subscript"/>
        </w:rPr>
        <w:t>RxSRS</w:t>
      </w:r>
      <w:proofErr w:type="spellEnd"/>
      <w:r>
        <w:t xml:space="preserve"> for 8Rx</w:t>
      </w:r>
    </w:p>
    <w:p w14:paraId="438EA959" w14:textId="26AC732A" w:rsidR="002E4D96" w:rsidRDefault="002E4ECF" w:rsidP="00F7479D">
      <w:pPr>
        <w:jc w:val="both"/>
      </w:pPr>
      <w:r>
        <w:t xml:space="preserve">Since now RAN4 has the conclusion on the </w:t>
      </w:r>
      <w:proofErr w:type="spellStart"/>
      <w:r w:rsidRPr="000E6479">
        <w:t>ΔT</w:t>
      </w:r>
      <w:r w:rsidRPr="000E6479">
        <w:rPr>
          <w:vertAlign w:val="subscript"/>
        </w:rPr>
        <w:t>RxSRS</w:t>
      </w:r>
      <w:proofErr w:type="spellEnd"/>
      <w:r>
        <w:t xml:space="preserve"> for band n41/n77/n78</w:t>
      </w:r>
      <w:r w:rsidRPr="002E4ECF">
        <w:t xml:space="preserve"> </w:t>
      </w:r>
      <w:r>
        <w:t xml:space="preserve">as captured in the WF [1], we think it is reasonable to </w:t>
      </w:r>
      <w:r w:rsidR="002E4D96">
        <w:t>consider more relaxed</w:t>
      </w:r>
      <w:r w:rsidR="00F4419D">
        <w:t xml:space="preserve"> value based on the agreed ones</w:t>
      </w:r>
      <w:r w:rsidR="002E4D96">
        <w:t xml:space="preserve">. Then we have the following proposal. </w:t>
      </w:r>
    </w:p>
    <w:p w14:paraId="0BD88ADC" w14:textId="0A2A18CB" w:rsidR="004E6672" w:rsidRDefault="004E6672" w:rsidP="00F7479D">
      <w:pPr>
        <w:jc w:val="both"/>
        <w:rPr>
          <w:b/>
          <w:i/>
        </w:rPr>
      </w:pPr>
      <w:r>
        <w:rPr>
          <w:b/>
          <w:i/>
        </w:rPr>
        <w:t xml:space="preserve">Proposal </w:t>
      </w:r>
      <w:r w:rsidR="00926F58">
        <w:rPr>
          <w:b/>
          <w:i/>
        </w:rPr>
        <w:t>3</w:t>
      </w:r>
      <w:r>
        <w:rPr>
          <w:b/>
          <w:i/>
        </w:rPr>
        <w:t xml:space="preserve">: Adopt </w:t>
      </w:r>
      <w:r w:rsidR="00F4419D">
        <w:rPr>
          <w:b/>
          <w:i/>
        </w:rPr>
        <w:t>7dB for</w:t>
      </w:r>
      <w:r w:rsidR="002E4D96">
        <w:rPr>
          <w:b/>
          <w:i/>
        </w:rPr>
        <w:t xml:space="preserve"> 8Rx</w:t>
      </w:r>
      <w:r>
        <w:rPr>
          <w:b/>
          <w:i/>
        </w:rPr>
        <w:t xml:space="preserve"> </w:t>
      </w:r>
      <w:proofErr w:type="spellStart"/>
      <w:r w:rsidRPr="00DC4924">
        <w:rPr>
          <w:b/>
          <w:i/>
        </w:rPr>
        <w:t>ΔT</w:t>
      </w:r>
      <w:r w:rsidRPr="00DC4924">
        <w:rPr>
          <w:b/>
          <w:i/>
          <w:vertAlign w:val="subscript"/>
        </w:rPr>
        <w:t>RxSRS</w:t>
      </w:r>
      <w:proofErr w:type="spellEnd"/>
      <w:r>
        <w:rPr>
          <w:b/>
          <w:i/>
          <w:vertAlign w:val="subscript"/>
        </w:rPr>
        <w:t xml:space="preserve"> </w:t>
      </w:r>
      <w:r w:rsidR="002E4D96">
        <w:rPr>
          <w:b/>
          <w:i/>
        </w:rPr>
        <w:t>for band n79</w:t>
      </w:r>
      <w:r>
        <w:rPr>
          <w:b/>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694"/>
        <w:gridCol w:w="694"/>
        <w:gridCol w:w="1228"/>
      </w:tblGrid>
      <w:tr w:rsidR="002E4D96" w:rsidRPr="0008633F" w14:paraId="21D61ED8" w14:textId="5CDA689A" w:rsidTr="002E4D96">
        <w:trPr>
          <w:trHeight w:val="407"/>
          <w:jc w:val="center"/>
        </w:trPr>
        <w:tc>
          <w:tcPr>
            <w:tcW w:w="0" w:type="auto"/>
            <w:vAlign w:val="center"/>
          </w:tcPr>
          <w:p w14:paraId="0D53BF17" w14:textId="69644F49" w:rsidR="002E4D96" w:rsidRPr="00D02B59" w:rsidRDefault="002E4D96" w:rsidP="002E4D96">
            <w:pPr>
              <w:snapToGrid w:val="0"/>
              <w:spacing w:before="60" w:after="60"/>
              <w:jc w:val="center"/>
              <w:rPr>
                <w:b/>
                <w:bCs/>
                <w:lang w:eastAsia="ko-KR"/>
              </w:rPr>
            </w:pPr>
          </w:p>
        </w:tc>
        <w:tc>
          <w:tcPr>
            <w:tcW w:w="0" w:type="auto"/>
            <w:shd w:val="clear" w:color="auto" w:fill="auto"/>
            <w:vAlign w:val="center"/>
          </w:tcPr>
          <w:p w14:paraId="60D68C6D" w14:textId="6D699FA4" w:rsidR="002E4D96" w:rsidRPr="00D02B59" w:rsidRDefault="002E4D96" w:rsidP="002E4D96">
            <w:pPr>
              <w:snapToGrid w:val="0"/>
              <w:spacing w:before="60" w:after="60"/>
              <w:jc w:val="center"/>
              <w:rPr>
                <w:rFonts w:eastAsia="等线"/>
                <w:b/>
                <w:szCs w:val="21"/>
              </w:rPr>
            </w:pPr>
            <w:r>
              <w:rPr>
                <w:b/>
              </w:rPr>
              <w:t>1T8R</w:t>
            </w:r>
          </w:p>
        </w:tc>
        <w:tc>
          <w:tcPr>
            <w:tcW w:w="0" w:type="auto"/>
            <w:vAlign w:val="center"/>
          </w:tcPr>
          <w:p w14:paraId="2ABB1943" w14:textId="6D48AB0D" w:rsidR="002E4D96" w:rsidRPr="00D02B59" w:rsidRDefault="002E4D96" w:rsidP="002E4D96">
            <w:pPr>
              <w:snapToGrid w:val="0"/>
              <w:spacing w:before="60" w:after="60"/>
              <w:jc w:val="center"/>
              <w:rPr>
                <w:b/>
              </w:rPr>
            </w:pPr>
            <w:r>
              <w:rPr>
                <w:b/>
              </w:rPr>
              <w:t>2T8R</w:t>
            </w:r>
          </w:p>
        </w:tc>
        <w:tc>
          <w:tcPr>
            <w:tcW w:w="0" w:type="auto"/>
            <w:vAlign w:val="center"/>
          </w:tcPr>
          <w:p w14:paraId="41EBC512" w14:textId="7F219287" w:rsidR="002E4D96" w:rsidRDefault="002E4D96" w:rsidP="002E4D96">
            <w:pPr>
              <w:snapToGrid w:val="0"/>
              <w:spacing w:before="60" w:after="60"/>
              <w:jc w:val="center"/>
              <w:rPr>
                <w:b/>
              </w:rPr>
            </w:pPr>
            <w:r>
              <w:rPr>
                <w:b/>
              </w:rPr>
              <w:t>1T8R/2T8R</w:t>
            </w:r>
          </w:p>
        </w:tc>
      </w:tr>
      <w:tr w:rsidR="00F4419D" w:rsidRPr="0008633F" w14:paraId="139C497F" w14:textId="0CF41750" w:rsidTr="00485573">
        <w:trPr>
          <w:trHeight w:val="1070"/>
          <w:jc w:val="center"/>
        </w:trPr>
        <w:tc>
          <w:tcPr>
            <w:tcW w:w="0" w:type="auto"/>
            <w:vAlign w:val="center"/>
          </w:tcPr>
          <w:p w14:paraId="46E2A0AD" w14:textId="680DD2F4" w:rsidR="00F4419D" w:rsidRPr="0008633F" w:rsidRDefault="00F4419D" w:rsidP="002E4D96">
            <w:pPr>
              <w:snapToGrid w:val="0"/>
              <w:spacing w:before="60" w:after="60"/>
              <w:jc w:val="center"/>
              <w:rPr>
                <w:bCs/>
                <w:lang w:eastAsia="ko-KR"/>
              </w:rPr>
            </w:pPr>
            <w:proofErr w:type="spellStart"/>
            <w:r w:rsidRPr="00D02B59">
              <w:rPr>
                <w:b/>
              </w:rPr>
              <w:t>ΔT</w:t>
            </w:r>
            <w:r w:rsidRPr="00D02B59">
              <w:rPr>
                <w:b/>
                <w:vertAlign w:val="subscript"/>
              </w:rPr>
              <w:t>RxSRS</w:t>
            </w:r>
            <w:proofErr w:type="spellEnd"/>
            <w:r w:rsidRPr="00D02B59">
              <w:rPr>
                <w:b/>
                <w:vertAlign w:val="subscript"/>
              </w:rPr>
              <w:t xml:space="preserve"> </w:t>
            </w:r>
            <w:r w:rsidRPr="00D02B59">
              <w:rPr>
                <w:b/>
              </w:rPr>
              <w:t>(dB)</w:t>
            </w:r>
          </w:p>
        </w:tc>
        <w:tc>
          <w:tcPr>
            <w:tcW w:w="0" w:type="auto"/>
            <w:gridSpan w:val="3"/>
            <w:shd w:val="clear" w:color="auto" w:fill="auto"/>
            <w:vAlign w:val="center"/>
          </w:tcPr>
          <w:p w14:paraId="0B2F0E64" w14:textId="6C774A7B" w:rsidR="00F4419D" w:rsidRDefault="00F4419D" w:rsidP="002E4D96">
            <w:pPr>
              <w:snapToGrid w:val="0"/>
              <w:spacing w:before="60" w:after="60"/>
              <w:jc w:val="center"/>
              <w:rPr>
                <w:rFonts w:eastAsia="Yu Mincho"/>
                <w:bCs/>
                <w:lang w:eastAsia="ja-JP"/>
              </w:rPr>
            </w:pPr>
            <w:r>
              <w:rPr>
                <w:rFonts w:eastAsia="Yu Mincho"/>
                <w:bCs/>
                <w:lang w:eastAsia="ja-JP"/>
              </w:rPr>
              <w:t>7</w:t>
            </w:r>
          </w:p>
        </w:tc>
      </w:tr>
    </w:tbl>
    <w:p w14:paraId="2ED7468E" w14:textId="77777777" w:rsidR="00711D0A" w:rsidRDefault="0018456D" w:rsidP="00E11DEB">
      <w:pPr>
        <w:pStyle w:val="2"/>
        <w:spacing w:after="240"/>
      </w:pPr>
      <w:r>
        <w:rPr>
          <w:rFonts w:eastAsiaTheme="minorEastAsia" w:hint="eastAsia"/>
          <w:lang w:eastAsia="zh-CN"/>
        </w:rPr>
        <w:t>O</w:t>
      </w:r>
      <w:r w:rsidR="00211223">
        <w:rPr>
          <w:rFonts w:eastAsiaTheme="minorEastAsia"/>
          <w:lang w:eastAsia="zh-CN"/>
        </w:rPr>
        <w:t>n the</w:t>
      </w:r>
      <w:r w:rsidR="00452126">
        <w:rPr>
          <w:rFonts w:eastAsiaTheme="minorEastAsia"/>
          <w:lang w:eastAsia="zh-CN"/>
        </w:rPr>
        <w:t xml:space="preserve"> </w:t>
      </w:r>
      <w:proofErr w:type="spellStart"/>
      <w:r w:rsidR="00BC2363" w:rsidRPr="000E6479">
        <w:t>Δ</w:t>
      </w:r>
      <w:r w:rsidR="00E11DEB" w:rsidRPr="00E11DEB">
        <w:t>P</w:t>
      </w:r>
      <w:r w:rsidR="00E11DEB" w:rsidRPr="00E11DEB">
        <w:rPr>
          <w:vertAlign w:val="subscript"/>
        </w:rPr>
        <w:t>PowerClass</w:t>
      </w:r>
      <w:proofErr w:type="spellEnd"/>
      <w:r w:rsidR="00E11DEB" w:rsidRPr="00E11DEB">
        <w:t xml:space="preserve"> </w:t>
      </w:r>
      <w:r w:rsidR="00E11DEB">
        <w:t xml:space="preserve">for </w:t>
      </w:r>
      <w:r w:rsidR="00E11DEB" w:rsidRPr="00E11DEB">
        <w:t>P</w:t>
      </w:r>
      <w:r w:rsidR="00E11DEB">
        <w:rPr>
          <w:vertAlign w:val="subscript"/>
        </w:rPr>
        <w:t>CMAX_H,</w:t>
      </w:r>
      <w:r w:rsidR="001523AF">
        <w:rPr>
          <w:vertAlign w:val="subscript"/>
        </w:rPr>
        <w:t xml:space="preserve"> </w:t>
      </w:r>
      <w:r w:rsidR="00E11DEB">
        <w:rPr>
          <w:vertAlign w:val="subscript"/>
        </w:rPr>
        <w:t>f,</w:t>
      </w:r>
      <w:r w:rsidR="001523AF">
        <w:rPr>
          <w:vertAlign w:val="subscript"/>
        </w:rPr>
        <w:t xml:space="preserve"> </w:t>
      </w:r>
      <w:r w:rsidR="00E11DEB">
        <w:rPr>
          <w:vertAlign w:val="subscript"/>
        </w:rPr>
        <w:t>c</w:t>
      </w:r>
    </w:p>
    <w:p w14:paraId="6E2EFEA2" w14:textId="77777777" w:rsidR="006E01DA" w:rsidRDefault="00D30E27" w:rsidP="000D2697">
      <w:pPr>
        <w:jc w:val="both"/>
      </w:pPr>
      <w:r>
        <w:t>As</w:t>
      </w:r>
      <w:r w:rsidR="00182A82">
        <w:t xml:space="preserve"> captured</w:t>
      </w:r>
      <w:r>
        <w:t xml:space="preserve"> in the WF [1], it was agreed to further discuss whether to remove the non-zero </w:t>
      </w:r>
      <w:proofErr w:type="spellStart"/>
      <w:r w:rsidRPr="000E6479">
        <w:t>Δ</w:t>
      </w:r>
      <w:r w:rsidRPr="00E11DEB">
        <w:t>P</w:t>
      </w:r>
      <w:r w:rsidRPr="00E11DEB">
        <w:rPr>
          <w:vertAlign w:val="subscript"/>
        </w:rPr>
        <w:t>PowerClass</w:t>
      </w:r>
      <w:proofErr w:type="spellEnd"/>
      <w:r>
        <w:t xml:space="preserve"> for </w:t>
      </w:r>
      <w:r w:rsidRPr="00E11DEB">
        <w:t>P</w:t>
      </w:r>
      <w:r>
        <w:rPr>
          <w:vertAlign w:val="subscript"/>
        </w:rPr>
        <w:t>CMAX_H, f, c</w:t>
      </w:r>
      <w:r>
        <w:t xml:space="preserve"> concentrating on the PC2 capable UE with </w:t>
      </w:r>
      <w:proofErr w:type="spellStart"/>
      <w:r>
        <w:t>TxD</w:t>
      </w:r>
      <w:proofErr w:type="spellEnd"/>
      <w:r>
        <w:t xml:space="preserve"> capability. </w:t>
      </w:r>
      <w:r w:rsidR="00182A82">
        <w:t xml:space="preserve">We understand most of the concerns so far may come from </w:t>
      </w:r>
      <w:r w:rsidR="00CD25FE">
        <w:t>the potential ambiguity</w:t>
      </w:r>
      <w:r w:rsidR="006E01DA">
        <w:t xml:space="preserve"> from the removal</w:t>
      </w:r>
      <w:r w:rsidR="00CD25FE">
        <w:t xml:space="preserve">, e.g., </w:t>
      </w:r>
      <w:r w:rsidR="006E01DA">
        <w:t>whether it</w:t>
      </w:r>
      <w:r w:rsidR="00CD25FE">
        <w:t xml:space="preserve"> would force UE to enable </w:t>
      </w:r>
      <w:proofErr w:type="spellStart"/>
      <w:r w:rsidR="00CD25FE">
        <w:t>TxD</w:t>
      </w:r>
      <w:proofErr w:type="spellEnd"/>
      <w:r w:rsidR="00CD25FE">
        <w:t xml:space="preserve"> for antenna switching SRS transmission.</w:t>
      </w:r>
      <w:r w:rsidR="006E01DA">
        <w:t xml:space="preserve"> We think a case by case exercise can help for the situation.</w:t>
      </w:r>
    </w:p>
    <w:p w14:paraId="1BAB4628" w14:textId="77777777" w:rsidR="006E01DA" w:rsidRDefault="006E01DA" w:rsidP="000D2697">
      <w:pPr>
        <w:jc w:val="both"/>
      </w:pPr>
      <w:r>
        <w:t xml:space="preserve">So basically there are three types of PA configurations to realize PC2 with </w:t>
      </w:r>
      <w:proofErr w:type="spellStart"/>
      <w:r>
        <w:t>TxD</w:t>
      </w:r>
      <w:proofErr w:type="spellEnd"/>
      <w:r>
        <w:t xml:space="preserve"> operation:</w:t>
      </w:r>
    </w:p>
    <w:p w14:paraId="317EA4C5" w14:textId="77777777" w:rsidR="006E01DA" w:rsidRPr="00A73042" w:rsidRDefault="006E01DA" w:rsidP="002B3090">
      <w:pPr>
        <w:pStyle w:val="aff6"/>
        <w:numPr>
          <w:ilvl w:val="0"/>
          <w:numId w:val="16"/>
        </w:numPr>
        <w:ind w:firstLineChars="0"/>
        <w:rPr>
          <w:rFonts w:ascii="Times New Roman" w:hAnsi="Times New Roman"/>
          <w:kern w:val="0"/>
          <w:sz w:val="20"/>
          <w:szCs w:val="20"/>
          <w:lang w:val="en-GB" w:eastAsia="zh-CN"/>
        </w:rPr>
      </w:pPr>
      <w:r w:rsidRPr="00A73042">
        <w:rPr>
          <w:rFonts w:ascii="Times New Roman" w:hAnsi="Times New Roman"/>
          <w:kern w:val="0"/>
          <w:sz w:val="20"/>
          <w:szCs w:val="20"/>
          <w:lang w:val="en-GB" w:eastAsia="zh-CN"/>
        </w:rPr>
        <w:lastRenderedPageBreak/>
        <w:t xml:space="preserve">26 </w:t>
      </w:r>
      <w:proofErr w:type="spellStart"/>
      <w:r w:rsidRPr="00A73042">
        <w:rPr>
          <w:rFonts w:ascii="Times New Roman" w:hAnsi="Times New Roman"/>
          <w:kern w:val="0"/>
          <w:sz w:val="20"/>
          <w:szCs w:val="20"/>
          <w:lang w:val="en-GB" w:eastAsia="zh-CN"/>
        </w:rPr>
        <w:t>dBm</w:t>
      </w:r>
      <w:proofErr w:type="spellEnd"/>
      <w:r w:rsidRPr="00A73042">
        <w:rPr>
          <w:rFonts w:ascii="Times New Roman" w:hAnsi="Times New Roman"/>
          <w:kern w:val="0"/>
          <w:sz w:val="20"/>
          <w:szCs w:val="20"/>
          <w:lang w:val="en-GB" w:eastAsia="zh-CN"/>
        </w:rPr>
        <w:t xml:space="preserve"> + 26 </w:t>
      </w:r>
      <w:proofErr w:type="spellStart"/>
      <w:r w:rsidRPr="00A73042">
        <w:rPr>
          <w:rFonts w:ascii="Times New Roman" w:hAnsi="Times New Roman"/>
          <w:kern w:val="0"/>
          <w:sz w:val="20"/>
          <w:szCs w:val="20"/>
          <w:lang w:val="en-GB" w:eastAsia="zh-CN"/>
        </w:rPr>
        <w:t>dBm</w:t>
      </w:r>
      <w:proofErr w:type="spellEnd"/>
    </w:p>
    <w:p w14:paraId="2E4ED396" w14:textId="77777777" w:rsidR="006E01DA" w:rsidRPr="00A73042" w:rsidRDefault="006E01DA" w:rsidP="002B3090">
      <w:pPr>
        <w:pStyle w:val="aff6"/>
        <w:numPr>
          <w:ilvl w:val="0"/>
          <w:numId w:val="16"/>
        </w:numPr>
        <w:ind w:firstLineChars="0"/>
        <w:rPr>
          <w:rFonts w:ascii="Times New Roman" w:hAnsi="Times New Roman"/>
          <w:kern w:val="0"/>
          <w:sz w:val="20"/>
          <w:szCs w:val="20"/>
          <w:lang w:val="en-GB" w:eastAsia="zh-CN"/>
        </w:rPr>
      </w:pPr>
      <w:r w:rsidRPr="00A73042">
        <w:rPr>
          <w:rFonts w:ascii="Times New Roman" w:hAnsi="Times New Roman"/>
          <w:kern w:val="0"/>
          <w:sz w:val="20"/>
          <w:szCs w:val="20"/>
          <w:lang w:val="en-GB" w:eastAsia="zh-CN"/>
        </w:rPr>
        <w:t xml:space="preserve">26 </w:t>
      </w:r>
      <w:proofErr w:type="spellStart"/>
      <w:r w:rsidRPr="00A73042">
        <w:rPr>
          <w:rFonts w:ascii="Times New Roman" w:hAnsi="Times New Roman"/>
          <w:kern w:val="0"/>
          <w:sz w:val="20"/>
          <w:szCs w:val="20"/>
          <w:lang w:val="en-GB" w:eastAsia="zh-CN"/>
        </w:rPr>
        <w:t>dBm</w:t>
      </w:r>
      <w:proofErr w:type="spellEnd"/>
      <w:r w:rsidRPr="00A73042">
        <w:rPr>
          <w:rFonts w:ascii="Times New Roman" w:hAnsi="Times New Roman"/>
          <w:kern w:val="0"/>
          <w:sz w:val="20"/>
          <w:szCs w:val="20"/>
          <w:lang w:val="en-GB" w:eastAsia="zh-CN"/>
        </w:rPr>
        <w:t xml:space="preserve"> + 23 </w:t>
      </w:r>
      <w:proofErr w:type="spellStart"/>
      <w:r w:rsidRPr="00A73042">
        <w:rPr>
          <w:rFonts w:ascii="Times New Roman" w:hAnsi="Times New Roman"/>
          <w:kern w:val="0"/>
          <w:sz w:val="20"/>
          <w:szCs w:val="20"/>
          <w:lang w:val="en-GB" w:eastAsia="zh-CN"/>
        </w:rPr>
        <w:t>dBm</w:t>
      </w:r>
      <w:proofErr w:type="spellEnd"/>
    </w:p>
    <w:p w14:paraId="185AF4FD" w14:textId="59C294DD" w:rsidR="002D22B4" w:rsidRPr="00A73042" w:rsidRDefault="006E01DA" w:rsidP="002B3090">
      <w:pPr>
        <w:pStyle w:val="aff6"/>
        <w:numPr>
          <w:ilvl w:val="0"/>
          <w:numId w:val="16"/>
        </w:numPr>
        <w:ind w:firstLineChars="0"/>
        <w:rPr>
          <w:rFonts w:ascii="Times New Roman" w:hAnsi="Times New Roman"/>
          <w:kern w:val="0"/>
          <w:sz w:val="20"/>
          <w:szCs w:val="20"/>
          <w:lang w:val="en-GB" w:eastAsia="zh-CN"/>
        </w:rPr>
      </w:pPr>
      <w:r w:rsidRPr="00A73042">
        <w:rPr>
          <w:rFonts w:ascii="Times New Roman" w:hAnsi="Times New Roman"/>
          <w:kern w:val="0"/>
          <w:sz w:val="20"/>
          <w:szCs w:val="20"/>
          <w:lang w:val="en-GB" w:eastAsia="zh-CN"/>
        </w:rPr>
        <w:t xml:space="preserve">23 </w:t>
      </w:r>
      <w:proofErr w:type="spellStart"/>
      <w:r w:rsidRPr="00A73042">
        <w:rPr>
          <w:rFonts w:ascii="Times New Roman" w:hAnsi="Times New Roman"/>
          <w:kern w:val="0"/>
          <w:sz w:val="20"/>
          <w:szCs w:val="20"/>
          <w:lang w:val="en-GB" w:eastAsia="zh-CN"/>
        </w:rPr>
        <w:t>dBm</w:t>
      </w:r>
      <w:proofErr w:type="spellEnd"/>
      <w:r w:rsidRPr="00A73042">
        <w:rPr>
          <w:rFonts w:ascii="Times New Roman" w:hAnsi="Times New Roman"/>
          <w:kern w:val="0"/>
          <w:sz w:val="20"/>
          <w:szCs w:val="20"/>
          <w:lang w:val="en-GB" w:eastAsia="zh-CN"/>
        </w:rPr>
        <w:t xml:space="preserve"> + 23 </w:t>
      </w:r>
      <w:proofErr w:type="spellStart"/>
      <w:r w:rsidRPr="00A73042">
        <w:rPr>
          <w:rFonts w:ascii="Times New Roman" w:hAnsi="Times New Roman"/>
          <w:kern w:val="0"/>
          <w:sz w:val="20"/>
          <w:szCs w:val="20"/>
          <w:lang w:val="en-GB" w:eastAsia="zh-CN"/>
        </w:rPr>
        <w:t>dBm</w:t>
      </w:r>
      <w:proofErr w:type="spellEnd"/>
      <w:r w:rsidRPr="00A73042">
        <w:rPr>
          <w:rFonts w:ascii="Times New Roman" w:hAnsi="Times New Roman"/>
          <w:kern w:val="0"/>
          <w:sz w:val="20"/>
          <w:szCs w:val="20"/>
          <w:lang w:val="en-GB" w:eastAsia="zh-CN"/>
        </w:rPr>
        <w:t xml:space="preserve">  </w:t>
      </w:r>
      <w:r w:rsidR="00CD25FE" w:rsidRPr="00A73042">
        <w:rPr>
          <w:rFonts w:ascii="Times New Roman" w:hAnsi="Times New Roman"/>
          <w:kern w:val="0"/>
          <w:sz w:val="20"/>
          <w:szCs w:val="20"/>
          <w:lang w:val="en-GB" w:eastAsia="zh-CN"/>
        </w:rPr>
        <w:t xml:space="preserve"> </w:t>
      </w:r>
      <w:r w:rsidR="00182A82" w:rsidRPr="00A73042">
        <w:rPr>
          <w:rFonts w:ascii="Times New Roman" w:hAnsi="Times New Roman"/>
          <w:kern w:val="0"/>
          <w:sz w:val="20"/>
          <w:szCs w:val="20"/>
          <w:lang w:val="en-GB" w:eastAsia="zh-CN"/>
        </w:rPr>
        <w:t xml:space="preserve">  </w:t>
      </w:r>
      <w:r w:rsidR="00D30E27" w:rsidRPr="00A73042">
        <w:rPr>
          <w:rFonts w:ascii="Times New Roman" w:hAnsi="Times New Roman"/>
          <w:kern w:val="0"/>
          <w:sz w:val="20"/>
          <w:szCs w:val="20"/>
          <w:lang w:val="en-GB" w:eastAsia="zh-CN"/>
        </w:rPr>
        <w:t xml:space="preserve"> </w:t>
      </w:r>
    </w:p>
    <w:p w14:paraId="1EF4CA80" w14:textId="4C9A9B2A" w:rsidR="003B08A7" w:rsidRDefault="00A73042" w:rsidP="000D2697">
      <w:pPr>
        <w:jc w:val="both"/>
      </w:pPr>
      <w:r>
        <w:t xml:space="preserve">For the first two types, </w:t>
      </w:r>
      <w:r w:rsidR="002F7EB1">
        <w:t xml:space="preserve">when </w:t>
      </w:r>
      <w:proofErr w:type="spellStart"/>
      <w:r w:rsidR="002F7EB1">
        <w:t>TxD</w:t>
      </w:r>
      <w:proofErr w:type="spellEnd"/>
      <w:r w:rsidR="002F7EB1">
        <w:t xml:space="preserve"> is not allowed, at least one PC2 PA is still available so</w:t>
      </w:r>
      <w:r w:rsidR="002F7EB1" w:rsidRPr="002F7EB1">
        <w:t xml:space="preserve"> </w:t>
      </w:r>
      <w:r w:rsidR="002F7EB1">
        <w:t>it is unnecessary to artificially set upper limit on the transmission power as we have explained in our previous contribution</w:t>
      </w:r>
      <w:r w:rsidR="00CF3CE6">
        <w:t>s</w:t>
      </w:r>
      <w:r w:rsidR="002F7EB1">
        <w:t xml:space="preserve"> [</w:t>
      </w:r>
      <w:r w:rsidR="00CF3CE6">
        <w:t>2, 3</w:t>
      </w:r>
      <w:r w:rsidR="002F7EB1">
        <w:t xml:space="preserve">]. </w:t>
      </w:r>
      <w:r w:rsidR="000259BD">
        <w:t xml:space="preserve">For the third type, </w:t>
      </w:r>
      <w:r w:rsidR="003B08A7">
        <w:t xml:space="preserve">we think such removal is not to force the UE for achieving SRS transmission power higher than 23 </w:t>
      </w:r>
      <w:proofErr w:type="spellStart"/>
      <w:r w:rsidR="003B08A7">
        <w:t>dBm</w:t>
      </w:r>
      <w:proofErr w:type="spellEnd"/>
      <w:r w:rsidR="003B08A7">
        <w:t xml:space="preserve"> by </w:t>
      </w:r>
      <w:proofErr w:type="spellStart"/>
      <w:r w:rsidR="003B08A7">
        <w:t>TxD</w:t>
      </w:r>
      <w:proofErr w:type="spellEnd"/>
      <w:r w:rsidR="003B08A7">
        <w:t xml:space="preserve"> from specification perspective, but introduce some benefits to both UE and network in case of such UE can obtain higher transmission power by single </w:t>
      </w:r>
      <w:proofErr w:type="gramStart"/>
      <w:r w:rsidR="003B08A7">
        <w:t>Tx</w:t>
      </w:r>
      <w:proofErr w:type="gramEnd"/>
      <w:r w:rsidR="003B08A7">
        <w:t xml:space="preserve"> chain from implementation perspective. Furthermore, we share the same understanding that this enhancement can be considered regardless the Rx number of UE. </w:t>
      </w:r>
    </w:p>
    <w:p w14:paraId="09F505EB" w14:textId="4FF1EAAD" w:rsidR="006778EF" w:rsidRPr="0061518A" w:rsidRDefault="006778EF" w:rsidP="000D2697">
      <w:pPr>
        <w:jc w:val="both"/>
        <w:rPr>
          <w:rFonts w:eastAsia="Times New Roman"/>
        </w:rPr>
      </w:pPr>
      <w:r w:rsidRPr="008D01B6">
        <w:rPr>
          <w:rFonts w:eastAsia="Times New Roman"/>
        </w:rPr>
        <w:t xml:space="preserve">Thus we </w:t>
      </w:r>
      <w:r w:rsidR="003B08A7">
        <w:rPr>
          <w:rFonts w:eastAsia="Times New Roman"/>
        </w:rPr>
        <w:t>update our</w:t>
      </w:r>
      <w:r w:rsidRPr="008D01B6">
        <w:rPr>
          <w:rFonts w:eastAsia="Times New Roman"/>
        </w:rPr>
        <w:t xml:space="preserve"> draft CR in </w:t>
      </w:r>
      <w:r w:rsidR="003B08A7">
        <w:rPr>
          <w:rFonts w:eastAsia="Times New Roman"/>
        </w:rPr>
        <w:t>R4-</w:t>
      </w:r>
      <w:r w:rsidR="00402EF5">
        <w:rPr>
          <w:rFonts w:eastAsia="Times New Roman"/>
        </w:rPr>
        <w:t>2305604</w:t>
      </w:r>
      <w:r w:rsidRPr="008D01B6">
        <w:rPr>
          <w:rFonts w:eastAsia="Times New Roman"/>
        </w:rPr>
        <w:t>.</w:t>
      </w:r>
    </w:p>
    <w:p w14:paraId="17F0C00C" w14:textId="6E1D9C67" w:rsidR="006D23E0" w:rsidRDefault="006D23E0" w:rsidP="006D23E0">
      <w:pPr>
        <w:jc w:val="both"/>
        <w:rPr>
          <w:b/>
          <w:i/>
        </w:rPr>
      </w:pPr>
      <w:r>
        <w:rPr>
          <w:b/>
          <w:i/>
        </w:rPr>
        <w:t xml:space="preserve">Proposal </w:t>
      </w:r>
      <w:r w:rsidR="00AA1435">
        <w:rPr>
          <w:b/>
          <w:i/>
        </w:rPr>
        <w:t>4</w:t>
      </w:r>
      <w:r>
        <w:rPr>
          <w:b/>
          <w:i/>
        </w:rPr>
        <w:t xml:space="preserve">: Draft CR in </w:t>
      </w:r>
      <w:r w:rsidR="00402EF5" w:rsidRPr="00402EF5">
        <w:rPr>
          <w:rFonts w:eastAsia="Times New Roman"/>
          <w:b/>
          <w:i/>
        </w:rPr>
        <w:t>R4-2305604</w:t>
      </w:r>
      <w:r w:rsidR="00402EF5">
        <w:rPr>
          <w:rFonts w:eastAsia="Times New Roman"/>
        </w:rPr>
        <w:t xml:space="preserve"> </w:t>
      </w:r>
      <w:r>
        <w:rPr>
          <w:b/>
          <w:i/>
        </w:rPr>
        <w:t xml:space="preserve">for capturing the following </w:t>
      </w:r>
      <w:r w:rsidR="00C2219C">
        <w:rPr>
          <w:rFonts w:hint="eastAsia"/>
          <w:b/>
          <w:i/>
        </w:rPr>
        <w:t>enhancement</w:t>
      </w:r>
      <w:r>
        <w:rPr>
          <w:b/>
          <w:i/>
        </w:rPr>
        <w:t>:</w:t>
      </w:r>
    </w:p>
    <w:p w14:paraId="0A043E44" w14:textId="0829BCF7" w:rsidR="00555DE6" w:rsidRPr="00F22920" w:rsidRDefault="006D23E0" w:rsidP="002B3090">
      <w:pPr>
        <w:pStyle w:val="aff6"/>
        <w:numPr>
          <w:ilvl w:val="0"/>
          <w:numId w:val="13"/>
        </w:numPr>
        <w:ind w:firstLineChars="0"/>
        <w:rPr>
          <w:lang w:eastAsia="en-US"/>
        </w:rPr>
      </w:pPr>
      <w:r w:rsidRPr="00F22920">
        <w:rPr>
          <w:rFonts w:ascii="Times New Roman" w:hAnsi="Times New Roman"/>
          <w:b/>
          <w:i/>
          <w:sz w:val="20"/>
        </w:rPr>
        <w:t xml:space="preserve">For a PC2 capable UE with the support of </w:t>
      </w:r>
      <w:proofErr w:type="spellStart"/>
      <w:r w:rsidRPr="00F22920">
        <w:rPr>
          <w:rFonts w:ascii="Times New Roman" w:hAnsi="Times New Roman"/>
          <w:b/>
          <w:i/>
          <w:sz w:val="20"/>
        </w:rPr>
        <w:t>TxD</w:t>
      </w:r>
      <w:proofErr w:type="spellEnd"/>
      <w:r w:rsidRPr="00F22920">
        <w:rPr>
          <w:rFonts w:ascii="Times New Roman" w:hAnsi="Times New Roman"/>
          <w:b/>
          <w:i/>
          <w:sz w:val="20"/>
        </w:rPr>
        <w:t xml:space="preserve">, if it further indicates the support of </w:t>
      </w:r>
      <w:r w:rsidR="00DB7223">
        <w:rPr>
          <w:rFonts w:ascii="Times New Roman" w:hAnsi="Times New Roman"/>
          <w:b/>
          <w:i/>
          <w:sz w:val="20"/>
        </w:rPr>
        <w:t>1</w:t>
      </w:r>
      <w:r w:rsidR="003B08A7">
        <w:rPr>
          <w:rFonts w:ascii="Times New Roman" w:hAnsi="Times New Roman"/>
          <w:b/>
          <w:i/>
          <w:sz w:val="20"/>
        </w:rPr>
        <w:t>Tx</w:t>
      </w:r>
      <w:r w:rsidRPr="00F22920">
        <w:rPr>
          <w:rFonts w:ascii="Times New Roman" w:hAnsi="Times New Roman"/>
          <w:b/>
          <w:i/>
          <w:sz w:val="20"/>
        </w:rPr>
        <w:t>R AS-SRS, the</w:t>
      </w:r>
      <w:r w:rsidR="00D772C9" w:rsidRPr="00F22920">
        <w:rPr>
          <w:rFonts w:ascii="Times New Roman" w:hAnsi="Times New Roman"/>
          <w:b/>
          <w:i/>
          <w:sz w:val="20"/>
        </w:rPr>
        <w:t xml:space="preserve"> </w:t>
      </w:r>
      <w:proofErr w:type="spellStart"/>
      <w:r w:rsidRPr="00F22920">
        <w:rPr>
          <w:rFonts w:ascii="Times New Roman" w:hAnsi="Times New Roman"/>
          <w:b/>
          <w:i/>
          <w:sz w:val="20"/>
        </w:rPr>
        <w:t>ΔP</w:t>
      </w:r>
      <w:r w:rsidRPr="00F22920">
        <w:rPr>
          <w:rFonts w:ascii="Times New Roman" w:hAnsi="Times New Roman"/>
          <w:b/>
          <w:i/>
          <w:sz w:val="20"/>
          <w:vertAlign w:val="subscript"/>
        </w:rPr>
        <w:t>PowerClass</w:t>
      </w:r>
      <w:proofErr w:type="spellEnd"/>
      <w:r w:rsidR="00A01081" w:rsidRPr="00F22920">
        <w:rPr>
          <w:rFonts w:ascii="Times New Roman" w:hAnsi="Times New Roman" w:hint="eastAsia"/>
          <w:b/>
          <w:i/>
          <w:sz w:val="20"/>
          <w:lang w:eastAsia="zh-CN"/>
        </w:rPr>
        <w:t>=</w:t>
      </w:r>
      <w:r w:rsidR="00A01081" w:rsidRPr="00F22920">
        <w:rPr>
          <w:rFonts w:ascii="Times New Roman" w:hAnsi="Times New Roman"/>
          <w:b/>
          <w:i/>
          <w:sz w:val="20"/>
        </w:rPr>
        <w:t xml:space="preserve">3dB </w:t>
      </w:r>
      <w:r w:rsidRPr="00F22920">
        <w:rPr>
          <w:rFonts w:ascii="Times New Roman" w:hAnsi="Times New Roman"/>
          <w:b/>
          <w:i/>
          <w:sz w:val="20"/>
        </w:rPr>
        <w:t xml:space="preserve">applied for </w:t>
      </w:r>
      <w:proofErr w:type="spellStart"/>
      <w:r w:rsidRPr="00F22920">
        <w:rPr>
          <w:rFonts w:ascii="Times New Roman" w:hAnsi="Times New Roman"/>
          <w:b/>
          <w:i/>
          <w:sz w:val="20"/>
        </w:rPr>
        <w:t>P</w:t>
      </w:r>
      <w:r w:rsidRPr="00F22920">
        <w:rPr>
          <w:rFonts w:ascii="Times New Roman" w:hAnsi="Times New Roman"/>
          <w:b/>
          <w:i/>
          <w:sz w:val="20"/>
          <w:vertAlign w:val="subscript"/>
        </w:rPr>
        <w:t>CMAX_H,f,c</w:t>
      </w:r>
      <w:proofErr w:type="spellEnd"/>
      <w:r w:rsidRPr="00F22920">
        <w:rPr>
          <w:rFonts w:ascii="Times New Roman" w:hAnsi="Times New Roman"/>
          <w:b/>
          <w:i/>
          <w:sz w:val="20"/>
        </w:rPr>
        <w:t xml:space="preserve"> </w:t>
      </w:r>
      <w:r w:rsidR="00494FAD" w:rsidRPr="00F22920">
        <w:rPr>
          <w:rFonts w:ascii="Times New Roman" w:hAnsi="Times New Roman"/>
          <w:b/>
          <w:i/>
          <w:sz w:val="20"/>
        </w:rPr>
        <w:t>should</w:t>
      </w:r>
      <w:r w:rsidRPr="00F22920">
        <w:rPr>
          <w:rFonts w:ascii="Times New Roman" w:hAnsi="Times New Roman"/>
          <w:b/>
          <w:i/>
          <w:sz w:val="20"/>
        </w:rPr>
        <w:t xml:space="preserve"> be removed.</w:t>
      </w:r>
      <w:r w:rsidRPr="00F22920">
        <w:rPr>
          <w:rFonts w:ascii="Times New Roman" w:hAnsi="Times New Roman"/>
          <w:b/>
          <w:i/>
        </w:rPr>
        <w:t xml:space="preserve"> </w:t>
      </w:r>
    </w:p>
    <w:p w14:paraId="5FD56921" w14:textId="77777777" w:rsidR="00F22920" w:rsidRDefault="00F22920" w:rsidP="00F22920">
      <w:pPr>
        <w:pStyle w:val="aff6"/>
        <w:ind w:left="360" w:firstLineChars="0" w:firstLine="0"/>
        <w:rPr>
          <w:lang w:eastAsia="en-US"/>
        </w:rPr>
      </w:pP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77777777"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w:t>
      </w:r>
      <w:r w:rsidR="00103D02">
        <w:t>8Rx RF requirements for FR1 UE</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1EF35F31" w14:textId="77777777" w:rsidR="00C173D8" w:rsidRDefault="00C173D8" w:rsidP="00C173D8">
      <w:pPr>
        <w:jc w:val="both"/>
        <w:rPr>
          <w:b/>
          <w:i/>
        </w:rPr>
      </w:pPr>
      <w:r w:rsidRPr="0056168B">
        <w:rPr>
          <w:b/>
          <w:i/>
        </w:rPr>
        <w:t xml:space="preserve">Proposal 1: </w:t>
      </w:r>
      <w:r>
        <w:rPr>
          <w:b/>
          <w:i/>
        </w:rPr>
        <w:t>Adopt the following table for PDCCH aggregation level configuration.</w:t>
      </w:r>
    </w:p>
    <w:p w14:paraId="7997910C" w14:textId="77777777" w:rsidR="00C173D8" w:rsidRPr="00A53794" w:rsidRDefault="00C173D8" w:rsidP="002B3090">
      <w:pPr>
        <w:pStyle w:val="aff6"/>
        <w:numPr>
          <w:ilvl w:val="0"/>
          <w:numId w:val="15"/>
        </w:numPr>
        <w:ind w:firstLineChars="0"/>
        <w:rPr>
          <w:rFonts w:ascii="Times New Roman" w:hAnsi="Times New Roman"/>
          <w:b/>
          <w:i/>
          <w:kern w:val="0"/>
          <w:sz w:val="20"/>
          <w:szCs w:val="20"/>
          <w:lang w:val="en-GB" w:eastAsia="zh-CN"/>
        </w:rPr>
      </w:pPr>
      <w:r w:rsidRPr="00A53794">
        <w:rPr>
          <w:rFonts w:ascii="Times New Roman" w:hAnsi="Times New Roman"/>
          <w:b/>
          <w:i/>
          <w:kern w:val="0"/>
          <w:sz w:val="20"/>
          <w:szCs w:val="20"/>
          <w:lang w:val="en-GB" w:eastAsia="zh-CN"/>
        </w:rPr>
        <w:t>For a specific combination of CBW and SCS, e.g., CBW=10MHz</w:t>
      </w:r>
      <w:r>
        <w:rPr>
          <w:rFonts w:ascii="Times New Roman" w:hAnsi="Times New Roman"/>
          <w:b/>
          <w:i/>
          <w:kern w:val="0"/>
          <w:sz w:val="20"/>
          <w:szCs w:val="20"/>
          <w:lang w:val="en-GB" w:eastAsia="zh-CN"/>
        </w:rPr>
        <w:t xml:space="preserve"> when SCS=</w:t>
      </w:r>
      <w:proofErr w:type="gramStart"/>
      <w:r>
        <w:rPr>
          <w:rFonts w:ascii="Times New Roman" w:hAnsi="Times New Roman"/>
          <w:b/>
          <w:i/>
          <w:kern w:val="0"/>
          <w:sz w:val="20"/>
          <w:szCs w:val="20"/>
          <w:lang w:val="en-GB" w:eastAsia="zh-CN"/>
        </w:rPr>
        <w:t>60kHz</w:t>
      </w:r>
      <w:proofErr w:type="gramEnd"/>
      <w:r>
        <w:rPr>
          <w:rFonts w:ascii="Times New Roman" w:hAnsi="Times New Roman"/>
          <w:b/>
          <w:i/>
          <w:kern w:val="0"/>
          <w:sz w:val="20"/>
          <w:szCs w:val="20"/>
          <w:lang w:val="en-GB" w:eastAsia="zh-CN"/>
        </w:rPr>
        <w:t xml:space="preserve"> with AL=1</w:t>
      </w:r>
      <w:r w:rsidRPr="00A53794">
        <w:rPr>
          <w:rFonts w:ascii="Times New Roman" w:hAnsi="Times New Roman"/>
          <w:b/>
          <w:i/>
          <w:kern w:val="0"/>
          <w:sz w:val="20"/>
          <w:szCs w:val="20"/>
          <w:lang w:val="en-GB" w:eastAsia="zh-CN"/>
        </w:rPr>
        <w:t>, if the PDCCH demodulation would become the bottleneck</w:t>
      </w:r>
      <w:r>
        <w:rPr>
          <w:rFonts w:ascii="Times New Roman" w:hAnsi="Times New Roman"/>
          <w:b/>
          <w:i/>
          <w:kern w:val="0"/>
          <w:sz w:val="20"/>
          <w:szCs w:val="20"/>
          <w:lang w:val="en-GB" w:eastAsia="zh-CN"/>
        </w:rPr>
        <w:t>, then the corresponding PDSCH REFSENS test shall be dropped.</w:t>
      </w:r>
      <w:r w:rsidRPr="00A53794">
        <w:rPr>
          <w:rFonts w:ascii="Times New Roman" w:hAnsi="Times New Roman"/>
          <w:b/>
          <w:i/>
          <w:kern w:val="0"/>
          <w:sz w:val="20"/>
          <w:szCs w:val="20"/>
          <w:lang w:val="en-GB" w:eastAsia="zh-CN"/>
        </w:rPr>
        <w:t xml:space="preserve">  </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C173D8" w:rsidRPr="00147CC3" w14:paraId="57339234" w14:textId="77777777" w:rsidTr="009057F1">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46A466AE" w14:textId="77777777" w:rsidR="00C173D8" w:rsidRPr="00147CC3" w:rsidRDefault="00C173D8" w:rsidP="009057F1">
            <w:pPr>
              <w:pStyle w:val="TAH"/>
              <w:rPr>
                <w:rFonts w:ascii="Times New Roman" w:hAnsi="Times New Roman"/>
                <w:sz w:val="20"/>
                <w:lang w:val="en-US"/>
              </w:rPr>
            </w:pPr>
            <w:r w:rsidRPr="00147CC3">
              <w:rPr>
                <w:rFonts w:ascii="Times New Roman" w:hAnsi="Times New Roman"/>
                <w:sz w:val="20"/>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C03FBA7" w14:textId="77777777" w:rsidR="00C173D8" w:rsidRPr="00147CC3" w:rsidRDefault="00C173D8" w:rsidP="009057F1">
            <w:pPr>
              <w:pStyle w:val="TAH"/>
              <w:rPr>
                <w:rFonts w:ascii="Times New Roman" w:hAnsi="Times New Roman"/>
                <w:sz w:val="20"/>
              </w:rPr>
            </w:pPr>
            <w:r w:rsidRPr="00147CC3">
              <w:rPr>
                <w:rFonts w:ascii="Times New Roman" w:hAnsi="Times New Roman"/>
                <w:sz w:val="20"/>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D9F25C" w14:textId="77777777" w:rsidR="00C173D8" w:rsidRPr="00147CC3" w:rsidRDefault="00C173D8" w:rsidP="009057F1">
            <w:pPr>
              <w:pStyle w:val="TAH"/>
              <w:rPr>
                <w:rFonts w:ascii="Times New Roman" w:hAnsi="Times New Roman"/>
                <w:sz w:val="20"/>
              </w:rPr>
            </w:pPr>
            <w:r w:rsidRPr="00147CC3">
              <w:rPr>
                <w:rFonts w:ascii="Times New Roman" w:hAnsi="Times New Roman"/>
                <w:sz w:val="20"/>
              </w:rPr>
              <w:t>Comment</w:t>
            </w:r>
          </w:p>
        </w:tc>
      </w:tr>
      <w:tr w:rsidR="00C173D8" w:rsidRPr="00147CC3" w14:paraId="569AFDB2" w14:textId="77777777" w:rsidTr="009057F1">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07CCC79"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EBD3A42"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C71035E"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CBW=10MHz when SCS=60kHz</w:t>
            </w:r>
          </w:p>
        </w:tc>
      </w:tr>
      <w:tr w:rsidR="00C173D8" w:rsidRPr="00147CC3" w14:paraId="14EC7C7F" w14:textId="77777777" w:rsidTr="009057F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1303799F" w14:textId="77777777" w:rsidR="00C173D8" w:rsidRPr="00147CC3" w:rsidRDefault="00C173D8" w:rsidP="009057F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075D8814"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A3A2D66"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CBW=15MHz when SCS=60kHz</w:t>
            </w:r>
          </w:p>
        </w:tc>
      </w:tr>
      <w:tr w:rsidR="00C173D8" w:rsidRPr="00147CC3" w14:paraId="0E3712CB" w14:textId="77777777" w:rsidTr="009057F1">
        <w:trPr>
          <w:trHeight w:val="43"/>
          <w:jc w:val="center"/>
        </w:trPr>
        <w:tc>
          <w:tcPr>
            <w:tcW w:w="0" w:type="auto"/>
            <w:vMerge/>
            <w:tcBorders>
              <w:top w:val="nil"/>
              <w:left w:val="single" w:sz="8" w:space="0" w:color="auto"/>
              <w:bottom w:val="single" w:sz="8" w:space="0" w:color="auto"/>
              <w:right w:val="single" w:sz="8" w:space="0" w:color="auto"/>
            </w:tcBorders>
            <w:vAlign w:val="center"/>
            <w:hideMark/>
          </w:tcPr>
          <w:p w14:paraId="4F70D0D4" w14:textId="77777777" w:rsidR="00C173D8" w:rsidRPr="00147CC3" w:rsidRDefault="00C173D8" w:rsidP="009057F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60833CD"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73B810B1"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CBW=5MHz when SCS=15kHz</w:t>
            </w:r>
          </w:p>
          <w:p w14:paraId="7765529B"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CBW=10,15MHz when SCS=30kHz</w:t>
            </w:r>
          </w:p>
          <w:p w14:paraId="051EEB57"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CBW=20,25,30MHz when SCS=60kHz</w:t>
            </w:r>
          </w:p>
        </w:tc>
      </w:tr>
      <w:tr w:rsidR="00C173D8" w:rsidRPr="00147CC3" w14:paraId="0E2E135A" w14:textId="77777777" w:rsidTr="009057F1">
        <w:trPr>
          <w:trHeight w:val="42"/>
          <w:jc w:val="center"/>
        </w:trPr>
        <w:tc>
          <w:tcPr>
            <w:tcW w:w="0" w:type="auto"/>
            <w:vMerge/>
            <w:tcBorders>
              <w:top w:val="nil"/>
              <w:left w:val="single" w:sz="8" w:space="0" w:color="auto"/>
              <w:bottom w:val="single" w:sz="8" w:space="0" w:color="auto"/>
              <w:right w:val="single" w:sz="8" w:space="0" w:color="auto"/>
            </w:tcBorders>
            <w:vAlign w:val="center"/>
            <w:hideMark/>
          </w:tcPr>
          <w:p w14:paraId="71D8B356" w14:textId="77777777" w:rsidR="00C173D8" w:rsidRPr="00147CC3" w:rsidRDefault="00C173D8" w:rsidP="009057F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2164CFEC"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hideMark/>
          </w:tcPr>
          <w:p w14:paraId="338956F1"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CBW&gt;=10 when SCS=15kHz</w:t>
            </w:r>
          </w:p>
          <w:p w14:paraId="36D93CF5"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CBW&gt;=20 when SCS=30kHz</w:t>
            </w:r>
          </w:p>
          <w:p w14:paraId="470461F0" w14:textId="77777777" w:rsidR="00C173D8" w:rsidRPr="00147CC3" w:rsidRDefault="00C173D8" w:rsidP="009057F1">
            <w:pPr>
              <w:pStyle w:val="TAL"/>
              <w:rPr>
                <w:rFonts w:ascii="Times New Roman" w:hAnsi="Times New Roman"/>
                <w:sz w:val="20"/>
              </w:rPr>
            </w:pPr>
            <w:r w:rsidRPr="00147CC3">
              <w:rPr>
                <w:rFonts w:ascii="Times New Roman" w:hAnsi="Times New Roman"/>
                <w:sz w:val="20"/>
              </w:rPr>
              <w:t>CBW&gt;=40 when SCS=60kHz</w:t>
            </w:r>
          </w:p>
        </w:tc>
      </w:tr>
    </w:tbl>
    <w:p w14:paraId="2819199C" w14:textId="77777777" w:rsidR="00C173D8" w:rsidRPr="00C21A47" w:rsidRDefault="00C173D8" w:rsidP="00C173D8">
      <w:pPr>
        <w:jc w:val="both"/>
        <w:rPr>
          <w:b/>
          <w:i/>
          <w:highlight w:val="yellow"/>
        </w:rPr>
      </w:pPr>
      <w:r w:rsidRPr="0056168B">
        <w:rPr>
          <w:b/>
          <w:i/>
        </w:rPr>
        <w:t xml:space="preserve">Proposal </w:t>
      </w:r>
      <w:r>
        <w:rPr>
          <w:b/>
          <w:i/>
        </w:rPr>
        <w:t>2</w:t>
      </w:r>
      <w:r w:rsidRPr="0056168B">
        <w:rPr>
          <w:b/>
          <w:i/>
        </w:rPr>
        <w:t>: Reuse -4dB as the</w:t>
      </w:r>
      <w:r w:rsidRPr="004F5F0D">
        <w:rPr>
          <w:b/>
          <w:i/>
        </w:rPr>
        <w:t xml:space="preserve"> </w:t>
      </w:r>
      <w:r w:rsidRPr="0056168B">
        <w:rPr>
          <w:b/>
          <w:i/>
        </w:rPr>
        <w:t>NR</w:t>
      </w:r>
      <w:r>
        <w:rPr>
          <w:b/>
          <w:i/>
        </w:rPr>
        <w:t xml:space="preserve"> 8Rx</w:t>
      </w:r>
      <w:r w:rsidRPr="0056168B">
        <w:rPr>
          <w:b/>
          <w:i/>
        </w:rPr>
        <w:t xml:space="preserve"> delta Rib</w:t>
      </w:r>
      <w:r>
        <w:rPr>
          <w:b/>
          <w:i/>
        </w:rPr>
        <w:t xml:space="preserve"> for both TDD and FDD bands</w:t>
      </w:r>
      <w:r w:rsidRPr="0056168B">
        <w:rPr>
          <w:b/>
          <w:i/>
        </w:rPr>
        <w:t>.</w:t>
      </w:r>
    </w:p>
    <w:p w14:paraId="66A77B77" w14:textId="77777777" w:rsidR="00C173D8" w:rsidRDefault="00C173D8" w:rsidP="00C173D8">
      <w:pPr>
        <w:jc w:val="both"/>
        <w:rPr>
          <w:b/>
          <w:i/>
        </w:rPr>
      </w:pPr>
      <w:r>
        <w:rPr>
          <w:b/>
          <w:i/>
        </w:rPr>
        <w:t xml:space="preserve">Proposal 3: Adopt 7dB for 8Rx </w:t>
      </w:r>
      <w:proofErr w:type="spellStart"/>
      <w:r w:rsidRPr="00DC4924">
        <w:rPr>
          <w:b/>
          <w:i/>
        </w:rPr>
        <w:t>ΔT</w:t>
      </w:r>
      <w:r w:rsidRPr="00DC4924">
        <w:rPr>
          <w:b/>
          <w:i/>
          <w:vertAlign w:val="subscript"/>
        </w:rPr>
        <w:t>RxSRS</w:t>
      </w:r>
      <w:proofErr w:type="spellEnd"/>
      <w:r>
        <w:rPr>
          <w:b/>
          <w:i/>
          <w:vertAlign w:val="subscript"/>
        </w:rPr>
        <w:t xml:space="preserve"> </w:t>
      </w:r>
      <w:r>
        <w:rPr>
          <w:b/>
          <w:i/>
        </w:rPr>
        <w:t>for band 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694"/>
        <w:gridCol w:w="694"/>
        <w:gridCol w:w="1228"/>
      </w:tblGrid>
      <w:tr w:rsidR="00C173D8" w:rsidRPr="0008633F" w14:paraId="47C3CC4B" w14:textId="77777777" w:rsidTr="009057F1">
        <w:trPr>
          <w:trHeight w:val="407"/>
          <w:jc w:val="center"/>
        </w:trPr>
        <w:tc>
          <w:tcPr>
            <w:tcW w:w="0" w:type="auto"/>
            <w:vAlign w:val="center"/>
          </w:tcPr>
          <w:p w14:paraId="42387393" w14:textId="77777777" w:rsidR="00C173D8" w:rsidRPr="00D02B59" w:rsidRDefault="00C173D8" w:rsidP="009057F1">
            <w:pPr>
              <w:snapToGrid w:val="0"/>
              <w:spacing w:before="60" w:after="60"/>
              <w:jc w:val="center"/>
              <w:rPr>
                <w:b/>
                <w:bCs/>
                <w:lang w:eastAsia="ko-KR"/>
              </w:rPr>
            </w:pPr>
          </w:p>
        </w:tc>
        <w:tc>
          <w:tcPr>
            <w:tcW w:w="0" w:type="auto"/>
            <w:shd w:val="clear" w:color="auto" w:fill="auto"/>
            <w:vAlign w:val="center"/>
          </w:tcPr>
          <w:p w14:paraId="0AB6A519" w14:textId="77777777" w:rsidR="00C173D8" w:rsidRPr="00D02B59" w:rsidRDefault="00C173D8" w:rsidP="009057F1">
            <w:pPr>
              <w:snapToGrid w:val="0"/>
              <w:spacing w:before="60" w:after="60"/>
              <w:jc w:val="center"/>
              <w:rPr>
                <w:rFonts w:eastAsia="等线"/>
                <w:b/>
                <w:szCs w:val="21"/>
              </w:rPr>
            </w:pPr>
            <w:r>
              <w:rPr>
                <w:b/>
              </w:rPr>
              <w:t>1T8R</w:t>
            </w:r>
          </w:p>
        </w:tc>
        <w:tc>
          <w:tcPr>
            <w:tcW w:w="0" w:type="auto"/>
            <w:vAlign w:val="center"/>
          </w:tcPr>
          <w:p w14:paraId="1BE869A1" w14:textId="77777777" w:rsidR="00C173D8" w:rsidRPr="00D02B59" w:rsidRDefault="00C173D8" w:rsidP="009057F1">
            <w:pPr>
              <w:snapToGrid w:val="0"/>
              <w:spacing w:before="60" w:after="60"/>
              <w:jc w:val="center"/>
              <w:rPr>
                <w:b/>
              </w:rPr>
            </w:pPr>
            <w:r>
              <w:rPr>
                <w:b/>
              </w:rPr>
              <w:t>2T8R</w:t>
            </w:r>
          </w:p>
        </w:tc>
        <w:tc>
          <w:tcPr>
            <w:tcW w:w="0" w:type="auto"/>
            <w:vAlign w:val="center"/>
          </w:tcPr>
          <w:p w14:paraId="3E290C25" w14:textId="77777777" w:rsidR="00C173D8" w:rsidRDefault="00C173D8" w:rsidP="009057F1">
            <w:pPr>
              <w:snapToGrid w:val="0"/>
              <w:spacing w:before="60" w:after="60"/>
              <w:jc w:val="center"/>
              <w:rPr>
                <w:b/>
              </w:rPr>
            </w:pPr>
            <w:r>
              <w:rPr>
                <w:b/>
              </w:rPr>
              <w:t>1T8R/2T8R</w:t>
            </w:r>
          </w:p>
        </w:tc>
      </w:tr>
      <w:tr w:rsidR="00C173D8" w:rsidRPr="0008633F" w14:paraId="3F2A4FD0" w14:textId="77777777" w:rsidTr="009057F1">
        <w:trPr>
          <w:trHeight w:val="1070"/>
          <w:jc w:val="center"/>
        </w:trPr>
        <w:tc>
          <w:tcPr>
            <w:tcW w:w="0" w:type="auto"/>
            <w:vAlign w:val="center"/>
          </w:tcPr>
          <w:p w14:paraId="3D8145D1" w14:textId="77777777" w:rsidR="00C173D8" w:rsidRPr="0008633F" w:rsidRDefault="00C173D8" w:rsidP="009057F1">
            <w:pPr>
              <w:snapToGrid w:val="0"/>
              <w:spacing w:before="60" w:after="60"/>
              <w:jc w:val="center"/>
              <w:rPr>
                <w:bCs/>
                <w:lang w:eastAsia="ko-KR"/>
              </w:rPr>
            </w:pPr>
            <w:proofErr w:type="spellStart"/>
            <w:r w:rsidRPr="00D02B59">
              <w:rPr>
                <w:b/>
              </w:rPr>
              <w:t>ΔT</w:t>
            </w:r>
            <w:r w:rsidRPr="00D02B59">
              <w:rPr>
                <w:b/>
                <w:vertAlign w:val="subscript"/>
              </w:rPr>
              <w:t>RxSRS</w:t>
            </w:r>
            <w:proofErr w:type="spellEnd"/>
            <w:r w:rsidRPr="00D02B59">
              <w:rPr>
                <w:b/>
                <w:vertAlign w:val="subscript"/>
              </w:rPr>
              <w:t xml:space="preserve"> </w:t>
            </w:r>
            <w:r w:rsidRPr="00D02B59">
              <w:rPr>
                <w:b/>
              </w:rPr>
              <w:t>(dB)</w:t>
            </w:r>
          </w:p>
        </w:tc>
        <w:tc>
          <w:tcPr>
            <w:tcW w:w="0" w:type="auto"/>
            <w:gridSpan w:val="3"/>
            <w:shd w:val="clear" w:color="auto" w:fill="auto"/>
            <w:vAlign w:val="center"/>
          </w:tcPr>
          <w:p w14:paraId="23604456" w14:textId="77777777" w:rsidR="00C173D8" w:rsidRDefault="00C173D8" w:rsidP="009057F1">
            <w:pPr>
              <w:snapToGrid w:val="0"/>
              <w:spacing w:before="60" w:after="60"/>
              <w:jc w:val="center"/>
              <w:rPr>
                <w:rFonts w:eastAsia="Yu Mincho"/>
                <w:bCs/>
                <w:lang w:eastAsia="ja-JP"/>
              </w:rPr>
            </w:pPr>
            <w:r>
              <w:rPr>
                <w:rFonts w:eastAsia="Yu Mincho"/>
                <w:bCs/>
                <w:lang w:eastAsia="ja-JP"/>
              </w:rPr>
              <w:t>7</w:t>
            </w:r>
          </w:p>
        </w:tc>
      </w:tr>
    </w:tbl>
    <w:p w14:paraId="6C5D5315" w14:textId="050CCCD1" w:rsidR="00641C29" w:rsidRDefault="00641C29" w:rsidP="00641C29">
      <w:pPr>
        <w:jc w:val="both"/>
        <w:rPr>
          <w:b/>
          <w:i/>
        </w:rPr>
      </w:pPr>
      <w:r>
        <w:rPr>
          <w:b/>
          <w:i/>
        </w:rPr>
        <w:t>Proposal 4: Draft CR in R4-</w:t>
      </w:r>
      <w:r w:rsidR="001517DD" w:rsidRPr="00402EF5">
        <w:rPr>
          <w:rFonts w:eastAsia="Times New Roman"/>
          <w:b/>
          <w:i/>
        </w:rPr>
        <w:t>2305604</w:t>
      </w:r>
      <w:r w:rsidR="001517DD">
        <w:rPr>
          <w:rFonts w:eastAsia="Times New Roman"/>
        </w:rPr>
        <w:t xml:space="preserve"> </w:t>
      </w:r>
      <w:bookmarkStart w:id="2" w:name="_GoBack"/>
      <w:bookmarkEnd w:id="2"/>
      <w:r>
        <w:rPr>
          <w:b/>
          <w:i/>
        </w:rPr>
        <w:t xml:space="preserve">for capturing the following </w:t>
      </w:r>
      <w:r>
        <w:rPr>
          <w:rFonts w:hint="eastAsia"/>
          <w:b/>
          <w:i/>
        </w:rPr>
        <w:t>enhancement</w:t>
      </w:r>
      <w:r>
        <w:rPr>
          <w:b/>
          <w:i/>
        </w:rPr>
        <w:t>:</w:t>
      </w:r>
    </w:p>
    <w:p w14:paraId="53493AC6" w14:textId="77777777" w:rsidR="00641C29" w:rsidRPr="00F22920" w:rsidRDefault="00641C29" w:rsidP="002B3090">
      <w:pPr>
        <w:pStyle w:val="aff6"/>
        <w:numPr>
          <w:ilvl w:val="0"/>
          <w:numId w:val="13"/>
        </w:numPr>
        <w:ind w:firstLineChars="0"/>
        <w:rPr>
          <w:lang w:eastAsia="en-US"/>
        </w:rPr>
      </w:pPr>
      <w:r w:rsidRPr="00F22920">
        <w:rPr>
          <w:rFonts w:ascii="Times New Roman" w:hAnsi="Times New Roman"/>
          <w:b/>
          <w:i/>
          <w:sz w:val="20"/>
        </w:rPr>
        <w:t xml:space="preserve">For a PC2 capable UE with the support of </w:t>
      </w:r>
      <w:proofErr w:type="spellStart"/>
      <w:r w:rsidRPr="00F22920">
        <w:rPr>
          <w:rFonts w:ascii="Times New Roman" w:hAnsi="Times New Roman"/>
          <w:b/>
          <w:i/>
          <w:sz w:val="20"/>
        </w:rPr>
        <w:t>TxD</w:t>
      </w:r>
      <w:proofErr w:type="spellEnd"/>
      <w:r w:rsidRPr="00F22920">
        <w:rPr>
          <w:rFonts w:ascii="Times New Roman" w:hAnsi="Times New Roman"/>
          <w:b/>
          <w:i/>
          <w:sz w:val="20"/>
        </w:rPr>
        <w:t xml:space="preserve">, if it further indicates the support of </w:t>
      </w:r>
      <w:r>
        <w:rPr>
          <w:rFonts w:ascii="Times New Roman" w:hAnsi="Times New Roman"/>
          <w:b/>
          <w:i/>
          <w:sz w:val="20"/>
        </w:rPr>
        <w:t>1Tx</w:t>
      </w:r>
      <w:r w:rsidRPr="00F22920">
        <w:rPr>
          <w:rFonts w:ascii="Times New Roman" w:hAnsi="Times New Roman"/>
          <w:b/>
          <w:i/>
          <w:sz w:val="20"/>
        </w:rPr>
        <w:t xml:space="preserve">R AS-SRS, the </w:t>
      </w:r>
      <w:proofErr w:type="spellStart"/>
      <w:r w:rsidRPr="00F22920">
        <w:rPr>
          <w:rFonts w:ascii="Times New Roman" w:hAnsi="Times New Roman"/>
          <w:b/>
          <w:i/>
          <w:sz w:val="20"/>
        </w:rPr>
        <w:t>ΔP</w:t>
      </w:r>
      <w:r w:rsidRPr="00F22920">
        <w:rPr>
          <w:rFonts w:ascii="Times New Roman" w:hAnsi="Times New Roman"/>
          <w:b/>
          <w:i/>
          <w:sz w:val="20"/>
          <w:vertAlign w:val="subscript"/>
        </w:rPr>
        <w:t>PowerClass</w:t>
      </w:r>
      <w:proofErr w:type="spellEnd"/>
      <w:r w:rsidRPr="00F22920">
        <w:rPr>
          <w:rFonts w:ascii="Times New Roman" w:hAnsi="Times New Roman" w:hint="eastAsia"/>
          <w:b/>
          <w:i/>
          <w:sz w:val="20"/>
          <w:lang w:eastAsia="zh-CN"/>
        </w:rPr>
        <w:t>=</w:t>
      </w:r>
      <w:r w:rsidRPr="00F22920">
        <w:rPr>
          <w:rFonts w:ascii="Times New Roman" w:hAnsi="Times New Roman"/>
          <w:b/>
          <w:i/>
          <w:sz w:val="20"/>
        </w:rPr>
        <w:t xml:space="preserve">3dB applied for </w:t>
      </w:r>
      <w:proofErr w:type="spellStart"/>
      <w:r w:rsidRPr="00F22920">
        <w:rPr>
          <w:rFonts w:ascii="Times New Roman" w:hAnsi="Times New Roman"/>
          <w:b/>
          <w:i/>
          <w:sz w:val="20"/>
        </w:rPr>
        <w:t>P</w:t>
      </w:r>
      <w:r w:rsidRPr="00F22920">
        <w:rPr>
          <w:rFonts w:ascii="Times New Roman" w:hAnsi="Times New Roman"/>
          <w:b/>
          <w:i/>
          <w:sz w:val="20"/>
          <w:vertAlign w:val="subscript"/>
        </w:rPr>
        <w:t>CMAX_H,f,c</w:t>
      </w:r>
      <w:proofErr w:type="spellEnd"/>
      <w:r w:rsidRPr="00F22920">
        <w:rPr>
          <w:rFonts w:ascii="Times New Roman" w:hAnsi="Times New Roman"/>
          <w:b/>
          <w:i/>
          <w:sz w:val="20"/>
        </w:rPr>
        <w:t xml:space="preserve"> should be removed.</w:t>
      </w:r>
      <w:r w:rsidRPr="00F22920">
        <w:rPr>
          <w:rFonts w:ascii="Times New Roman" w:hAnsi="Times New Roman"/>
          <w:b/>
          <w:i/>
        </w:rPr>
        <w:t xml:space="preserve"> </w:t>
      </w:r>
    </w:p>
    <w:p w14:paraId="066A59C4" w14:textId="77777777" w:rsidR="00C173D8" w:rsidRPr="00641C29" w:rsidRDefault="00C173D8" w:rsidP="00D54A47">
      <w:pPr>
        <w:jc w:val="both"/>
        <w:rPr>
          <w:b/>
          <w:i/>
          <w:lang w:val="x-none"/>
        </w:rPr>
      </w:pPr>
    </w:p>
    <w:p w14:paraId="39026B80" w14:textId="77777777" w:rsidR="00C173D8" w:rsidRPr="004665F7" w:rsidRDefault="00C173D8" w:rsidP="00D54A47">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6870D491" w14:textId="7BA3E9B1" w:rsidR="00732829" w:rsidRDefault="00CC06CD"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w:t>
      </w:r>
      <w:r w:rsidR="004E4BFF">
        <w:rPr>
          <w:lang w:val="it-IT" w:eastAsia="ja-JP"/>
        </w:rPr>
        <w:t>2303518</w:t>
      </w:r>
      <w:r w:rsidR="00732829">
        <w:rPr>
          <w:lang w:val="it-IT" w:eastAsia="ja-JP"/>
        </w:rPr>
        <w:t>, “</w:t>
      </w:r>
      <w:r w:rsidR="004E4BFF">
        <w:rPr>
          <w:lang w:val="it-IT" w:eastAsia="ja-JP"/>
        </w:rPr>
        <w:t xml:space="preserve">WF on UE </w:t>
      </w:r>
      <w:r w:rsidR="00732829" w:rsidRPr="001230AC">
        <w:rPr>
          <w:lang w:val="it-IT" w:eastAsia="ja-JP"/>
        </w:rPr>
        <w:t>8Rx requirements</w:t>
      </w:r>
      <w:r w:rsidR="00732829">
        <w:rPr>
          <w:lang w:val="it-IT" w:eastAsia="ja-JP"/>
        </w:rPr>
        <w:t>”, NTT DOCOMO</w:t>
      </w:r>
      <w:r w:rsidR="00732829">
        <w:t xml:space="preserve">, </w:t>
      </w:r>
      <w:r w:rsidR="00732829" w:rsidRPr="000B78E6">
        <w:t xml:space="preserve">3GPP TSG-RAN </w:t>
      </w:r>
      <w:r w:rsidR="00732829">
        <w:t xml:space="preserve">WG4 </w:t>
      </w:r>
      <w:r w:rsidR="00732829" w:rsidRPr="000B78E6">
        <w:t>Meeting #</w:t>
      </w:r>
      <w:r w:rsidR="004E4BFF">
        <w:t>106</w:t>
      </w:r>
      <w:r w:rsidR="00732829">
        <w:t xml:space="preserve">, </w:t>
      </w:r>
      <w:r w:rsidR="004E4BFF">
        <w:t>Athens</w:t>
      </w:r>
      <w:r w:rsidRPr="00CC06CD">
        <w:t xml:space="preserve">, </w:t>
      </w:r>
      <w:r w:rsidR="004E4BFF">
        <w:t>Greece</w:t>
      </w:r>
      <w:r w:rsidR="00732829">
        <w:rPr>
          <w:lang w:val="it-IT"/>
        </w:rPr>
        <w:t>,</w:t>
      </w:r>
      <w:r w:rsidR="00732829">
        <w:t xml:space="preserve"> </w:t>
      </w:r>
      <w:r w:rsidR="004E4BFF">
        <w:t>February</w:t>
      </w:r>
      <w:r w:rsidR="00732829">
        <w:t xml:space="preserve"> </w:t>
      </w:r>
      <w:r w:rsidR="004E4BFF">
        <w:t>27</w:t>
      </w:r>
      <w:r w:rsidR="00732829">
        <w:t xml:space="preserve"> – </w:t>
      </w:r>
      <w:r w:rsidR="004E4BFF">
        <w:t>March 3</w:t>
      </w:r>
      <w:r w:rsidR="00732829">
        <w:t>,</w:t>
      </w:r>
      <w:r>
        <w:t xml:space="preserve"> 2023</w:t>
      </w:r>
      <w:r w:rsidR="00732829">
        <w:rPr>
          <w:lang w:val="it-IT" w:eastAsia="ja-JP"/>
        </w:rPr>
        <w:t>.</w:t>
      </w:r>
    </w:p>
    <w:p w14:paraId="5A492356" w14:textId="0E92CE97" w:rsidR="004E4BFF" w:rsidRDefault="00CF3CE6" w:rsidP="00732829">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lastRenderedPageBreak/>
        <w:t>R4-2219496, “On FR1 8Rx UE RF requirements”, Huawei, Hi</w:t>
      </w:r>
      <w:r>
        <w:rPr>
          <w:rFonts w:hint="eastAsia"/>
          <w:lang w:val="it-IT"/>
        </w:rPr>
        <w:t>S</w:t>
      </w:r>
      <w:r>
        <w:rPr>
          <w:lang w:val="it-IT" w:eastAsia="ja-JP"/>
        </w:rPr>
        <w:t>ilicon</w:t>
      </w:r>
      <w:r>
        <w:t xml:space="preserve">, </w:t>
      </w:r>
      <w:r w:rsidRPr="000B78E6">
        <w:t xml:space="preserve">3GPP TSG-RAN </w:t>
      </w:r>
      <w:r>
        <w:t xml:space="preserve">WG4 </w:t>
      </w:r>
      <w:r w:rsidRPr="000B78E6">
        <w:t>Meeting #</w:t>
      </w:r>
      <w:r>
        <w:t xml:space="preserve">105, </w:t>
      </w:r>
      <w:r w:rsidRPr="00CC06CD">
        <w:t>Toulouse, France</w:t>
      </w:r>
      <w:r>
        <w:rPr>
          <w:lang w:val="it-IT"/>
        </w:rPr>
        <w:t>,</w:t>
      </w:r>
      <w:r>
        <w:t xml:space="preserve"> November 14 – 18, 2023.</w:t>
      </w:r>
    </w:p>
    <w:p w14:paraId="229592B9" w14:textId="15DC7148" w:rsidR="00F64AFE" w:rsidRPr="00926F58" w:rsidRDefault="00CF3CE6" w:rsidP="002763DF">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w:t>
      </w:r>
      <w:r w:rsidR="00AB7A55">
        <w:rPr>
          <w:lang w:val="it-IT" w:eastAsia="ja-JP"/>
        </w:rPr>
        <w:t>301763</w:t>
      </w:r>
      <w:r>
        <w:rPr>
          <w:lang w:val="it-IT" w:eastAsia="ja-JP"/>
        </w:rPr>
        <w:t>, “On FR1 8Rx UE RF requirements”, Huawei, Hi</w:t>
      </w:r>
      <w:r>
        <w:rPr>
          <w:rFonts w:hint="eastAsia"/>
          <w:lang w:val="it-IT"/>
        </w:rPr>
        <w:t>S</w:t>
      </w:r>
      <w:r>
        <w:rPr>
          <w:lang w:val="it-IT" w:eastAsia="ja-JP"/>
        </w:rPr>
        <w:t>ilicon</w:t>
      </w:r>
      <w:r>
        <w:t xml:space="preserve">, </w:t>
      </w:r>
      <w:r w:rsidRPr="000B78E6">
        <w:t xml:space="preserve">3GPP TSG-RAN </w:t>
      </w:r>
      <w:r>
        <w:t xml:space="preserve">WG4 </w:t>
      </w:r>
      <w:r w:rsidRPr="000B78E6">
        <w:t>Meeting #</w:t>
      </w:r>
      <w:r>
        <w:t>106, Athens</w:t>
      </w:r>
      <w:r w:rsidRPr="00CC06CD">
        <w:t xml:space="preserve">, </w:t>
      </w:r>
      <w:r>
        <w:t>Greece</w:t>
      </w:r>
      <w:r>
        <w:rPr>
          <w:lang w:val="it-IT"/>
        </w:rPr>
        <w:t>,</w:t>
      </w:r>
      <w:r>
        <w:t xml:space="preserve"> February 27 – March 3, 2023.</w:t>
      </w:r>
    </w:p>
    <w:sectPr w:rsidR="00F64AFE" w:rsidRPr="00926F5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88455" w14:textId="77777777" w:rsidR="00366590" w:rsidRDefault="00366590" w:rsidP="0052762B">
      <w:r>
        <w:separator/>
      </w:r>
    </w:p>
  </w:endnote>
  <w:endnote w:type="continuationSeparator" w:id="0">
    <w:p w14:paraId="5F8EF978" w14:textId="77777777" w:rsidR="00366590" w:rsidRDefault="0036659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F1DE8" w14:textId="77777777" w:rsidR="00366590" w:rsidRDefault="00366590" w:rsidP="0052762B">
      <w:r>
        <w:separator/>
      </w:r>
    </w:p>
  </w:footnote>
  <w:footnote w:type="continuationSeparator" w:id="0">
    <w:p w14:paraId="28C0C0EB" w14:textId="77777777" w:rsidR="00366590" w:rsidRDefault="0036659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FD879B1"/>
    <w:multiLevelType w:val="hybridMultilevel"/>
    <w:tmpl w:val="859C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E205EA"/>
    <w:multiLevelType w:val="hybridMultilevel"/>
    <w:tmpl w:val="2B3CF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7"/>
  </w:num>
  <w:num w:numId="4">
    <w:abstractNumId w:val="12"/>
  </w:num>
  <w:num w:numId="5">
    <w:abstractNumId w:val="11"/>
  </w:num>
  <w:num w:numId="6">
    <w:abstractNumId w:val="3"/>
  </w:num>
  <w:num w:numId="7">
    <w:abstractNumId w:val="9"/>
  </w:num>
  <w:num w:numId="8">
    <w:abstractNumId w:val="14"/>
  </w:num>
  <w:num w:numId="9">
    <w:abstractNumId w:val="2"/>
  </w:num>
  <w:num w:numId="10">
    <w:abstractNumId w:val="1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10"/>
  </w:num>
  <w:num w:numId="15">
    <w:abstractNumId w:val="6"/>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59BD"/>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83E"/>
    <w:rsid w:val="00081D13"/>
    <w:rsid w:val="00082230"/>
    <w:rsid w:val="0008266E"/>
    <w:rsid w:val="000826DC"/>
    <w:rsid w:val="0008285B"/>
    <w:rsid w:val="000834ED"/>
    <w:rsid w:val="00083E1D"/>
    <w:rsid w:val="00083FA4"/>
    <w:rsid w:val="00084FE4"/>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4B82"/>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6E18"/>
    <w:rsid w:val="000D71A3"/>
    <w:rsid w:val="000D765D"/>
    <w:rsid w:val="000D7E31"/>
    <w:rsid w:val="000E04AB"/>
    <w:rsid w:val="000E0B57"/>
    <w:rsid w:val="000E0DE3"/>
    <w:rsid w:val="000E1093"/>
    <w:rsid w:val="000E1177"/>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328C"/>
    <w:rsid w:val="000F34C7"/>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932"/>
    <w:rsid w:val="001029D3"/>
    <w:rsid w:val="00102C85"/>
    <w:rsid w:val="00102D94"/>
    <w:rsid w:val="001033CA"/>
    <w:rsid w:val="0010371F"/>
    <w:rsid w:val="001038AD"/>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AA9"/>
    <w:rsid w:val="00124C74"/>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47CC3"/>
    <w:rsid w:val="00151161"/>
    <w:rsid w:val="00151719"/>
    <w:rsid w:val="001517DD"/>
    <w:rsid w:val="0015196F"/>
    <w:rsid w:val="00151DCD"/>
    <w:rsid w:val="001523AF"/>
    <w:rsid w:val="001529C9"/>
    <w:rsid w:val="00152BC7"/>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A82"/>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F63"/>
    <w:rsid w:val="0019457E"/>
    <w:rsid w:val="00195111"/>
    <w:rsid w:val="001952ED"/>
    <w:rsid w:val="001961BC"/>
    <w:rsid w:val="00196949"/>
    <w:rsid w:val="001972E1"/>
    <w:rsid w:val="0019742B"/>
    <w:rsid w:val="0019779A"/>
    <w:rsid w:val="00197814"/>
    <w:rsid w:val="0019781D"/>
    <w:rsid w:val="001A070B"/>
    <w:rsid w:val="001A0853"/>
    <w:rsid w:val="001A08FF"/>
    <w:rsid w:val="001A094C"/>
    <w:rsid w:val="001A183C"/>
    <w:rsid w:val="001A1A1B"/>
    <w:rsid w:val="001A2071"/>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63F"/>
    <w:rsid w:val="001B7033"/>
    <w:rsid w:val="001B708E"/>
    <w:rsid w:val="001B72DC"/>
    <w:rsid w:val="001B7AB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273"/>
    <w:rsid w:val="001F2343"/>
    <w:rsid w:val="001F23FF"/>
    <w:rsid w:val="001F266C"/>
    <w:rsid w:val="001F27B2"/>
    <w:rsid w:val="001F2F71"/>
    <w:rsid w:val="001F30BA"/>
    <w:rsid w:val="001F32E5"/>
    <w:rsid w:val="001F333F"/>
    <w:rsid w:val="001F341A"/>
    <w:rsid w:val="001F3460"/>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5F42"/>
    <w:rsid w:val="00206640"/>
    <w:rsid w:val="00206B96"/>
    <w:rsid w:val="002071CE"/>
    <w:rsid w:val="002072F3"/>
    <w:rsid w:val="00207BFE"/>
    <w:rsid w:val="00207D80"/>
    <w:rsid w:val="002101B4"/>
    <w:rsid w:val="002101C0"/>
    <w:rsid w:val="00210250"/>
    <w:rsid w:val="00210AB3"/>
    <w:rsid w:val="00211125"/>
    <w:rsid w:val="00211223"/>
    <w:rsid w:val="0021124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49A"/>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6E14"/>
    <w:rsid w:val="00227562"/>
    <w:rsid w:val="002275D2"/>
    <w:rsid w:val="00230493"/>
    <w:rsid w:val="00230986"/>
    <w:rsid w:val="00230A44"/>
    <w:rsid w:val="00231D60"/>
    <w:rsid w:val="00231E6C"/>
    <w:rsid w:val="00231FA9"/>
    <w:rsid w:val="002321D9"/>
    <w:rsid w:val="00232745"/>
    <w:rsid w:val="0023276E"/>
    <w:rsid w:val="00232806"/>
    <w:rsid w:val="00232C50"/>
    <w:rsid w:val="0023315F"/>
    <w:rsid w:val="002333B3"/>
    <w:rsid w:val="00235795"/>
    <w:rsid w:val="002357ED"/>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20D"/>
    <w:rsid w:val="00262996"/>
    <w:rsid w:val="002629DD"/>
    <w:rsid w:val="00262B41"/>
    <w:rsid w:val="00262BE0"/>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6C"/>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BB7"/>
    <w:rsid w:val="002B1F8F"/>
    <w:rsid w:val="002B1FF1"/>
    <w:rsid w:val="002B1FF9"/>
    <w:rsid w:val="002B2455"/>
    <w:rsid w:val="002B2516"/>
    <w:rsid w:val="002B2E25"/>
    <w:rsid w:val="002B3090"/>
    <w:rsid w:val="002B3577"/>
    <w:rsid w:val="002B45AA"/>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2240"/>
    <w:rsid w:val="002D22B4"/>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D96"/>
    <w:rsid w:val="002E4ECF"/>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DC9"/>
    <w:rsid w:val="002F41AD"/>
    <w:rsid w:val="002F43FB"/>
    <w:rsid w:val="002F5527"/>
    <w:rsid w:val="002F5672"/>
    <w:rsid w:val="002F5970"/>
    <w:rsid w:val="002F6321"/>
    <w:rsid w:val="002F64DA"/>
    <w:rsid w:val="002F6B99"/>
    <w:rsid w:val="002F6F3F"/>
    <w:rsid w:val="002F7041"/>
    <w:rsid w:val="002F7307"/>
    <w:rsid w:val="002F744E"/>
    <w:rsid w:val="002F78F6"/>
    <w:rsid w:val="002F7EB1"/>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65"/>
    <w:rsid w:val="003121BD"/>
    <w:rsid w:val="00312591"/>
    <w:rsid w:val="00313719"/>
    <w:rsid w:val="0031371D"/>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D02"/>
    <w:rsid w:val="00325FB1"/>
    <w:rsid w:val="003262D8"/>
    <w:rsid w:val="00326780"/>
    <w:rsid w:val="0032716F"/>
    <w:rsid w:val="00327258"/>
    <w:rsid w:val="00327B5C"/>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095"/>
    <w:rsid w:val="00342F84"/>
    <w:rsid w:val="003435B3"/>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0DBC"/>
    <w:rsid w:val="003610D3"/>
    <w:rsid w:val="00361393"/>
    <w:rsid w:val="00361F7C"/>
    <w:rsid w:val="00362AC0"/>
    <w:rsid w:val="00362D28"/>
    <w:rsid w:val="00363314"/>
    <w:rsid w:val="00363852"/>
    <w:rsid w:val="00363A78"/>
    <w:rsid w:val="00364D7D"/>
    <w:rsid w:val="0036538E"/>
    <w:rsid w:val="00365743"/>
    <w:rsid w:val="00365767"/>
    <w:rsid w:val="00366590"/>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502"/>
    <w:rsid w:val="003839D2"/>
    <w:rsid w:val="00384028"/>
    <w:rsid w:val="0038474C"/>
    <w:rsid w:val="003850A9"/>
    <w:rsid w:val="003858A3"/>
    <w:rsid w:val="00386262"/>
    <w:rsid w:val="003865CA"/>
    <w:rsid w:val="00386E67"/>
    <w:rsid w:val="00387A30"/>
    <w:rsid w:val="00387D53"/>
    <w:rsid w:val="003901C2"/>
    <w:rsid w:val="003903D3"/>
    <w:rsid w:val="0039045B"/>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A7"/>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FC9"/>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631"/>
    <w:rsid w:val="003D6752"/>
    <w:rsid w:val="003D71CE"/>
    <w:rsid w:val="003D7401"/>
    <w:rsid w:val="003D744A"/>
    <w:rsid w:val="003D74F7"/>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7C2"/>
    <w:rsid w:val="003F3945"/>
    <w:rsid w:val="003F4293"/>
    <w:rsid w:val="003F4A73"/>
    <w:rsid w:val="003F4A96"/>
    <w:rsid w:val="003F4C6F"/>
    <w:rsid w:val="003F4E30"/>
    <w:rsid w:val="003F509D"/>
    <w:rsid w:val="003F573C"/>
    <w:rsid w:val="003F705E"/>
    <w:rsid w:val="003F7D8B"/>
    <w:rsid w:val="003F7F68"/>
    <w:rsid w:val="00400147"/>
    <w:rsid w:val="00400211"/>
    <w:rsid w:val="00400D3A"/>
    <w:rsid w:val="00400F18"/>
    <w:rsid w:val="0040116B"/>
    <w:rsid w:val="0040123F"/>
    <w:rsid w:val="00401648"/>
    <w:rsid w:val="00401E1C"/>
    <w:rsid w:val="004029DE"/>
    <w:rsid w:val="00402EF5"/>
    <w:rsid w:val="00402FA2"/>
    <w:rsid w:val="0040356F"/>
    <w:rsid w:val="004035D8"/>
    <w:rsid w:val="004035EE"/>
    <w:rsid w:val="00403D08"/>
    <w:rsid w:val="0040416A"/>
    <w:rsid w:val="0040549E"/>
    <w:rsid w:val="00405597"/>
    <w:rsid w:val="004059AF"/>
    <w:rsid w:val="004061CC"/>
    <w:rsid w:val="00406346"/>
    <w:rsid w:val="004065E5"/>
    <w:rsid w:val="0040684F"/>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1B2"/>
    <w:rsid w:val="0043156E"/>
    <w:rsid w:val="0043185D"/>
    <w:rsid w:val="004319F6"/>
    <w:rsid w:val="00431BEF"/>
    <w:rsid w:val="00431E59"/>
    <w:rsid w:val="00432003"/>
    <w:rsid w:val="00432212"/>
    <w:rsid w:val="004322E4"/>
    <w:rsid w:val="00432409"/>
    <w:rsid w:val="00432A6B"/>
    <w:rsid w:val="00433CA5"/>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942"/>
    <w:rsid w:val="004549EC"/>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65F7"/>
    <w:rsid w:val="00467BD5"/>
    <w:rsid w:val="00467F28"/>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A4C"/>
    <w:rsid w:val="00496E01"/>
    <w:rsid w:val="00496FDF"/>
    <w:rsid w:val="004974F8"/>
    <w:rsid w:val="00497817"/>
    <w:rsid w:val="00497860"/>
    <w:rsid w:val="00497877"/>
    <w:rsid w:val="00497F51"/>
    <w:rsid w:val="004A0A2F"/>
    <w:rsid w:val="004A21D0"/>
    <w:rsid w:val="004A273E"/>
    <w:rsid w:val="004A2919"/>
    <w:rsid w:val="004A2F73"/>
    <w:rsid w:val="004A3487"/>
    <w:rsid w:val="004A351C"/>
    <w:rsid w:val="004A3533"/>
    <w:rsid w:val="004A3A7D"/>
    <w:rsid w:val="004A3FFB"/>
    <w:rsid w:val="004A4D01"/>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6B2"/>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4BFF"/>
    <w:rsid w:val="004E5418"/>
    <w:rsid w:val="004E61B6"/>
    <w:rsid w:val="004E6672"/>
    <w:rsid w:val="004E68D9"/>
    <w:rsid w:val="004E6B02"/>
    <w:rsid w:val="004E76F5"/>
    <w:rsid w:val="004F04BB"/>
    <w:rsid w:val="004F16E2"/>
    <w:rsid w:val="004F1A5F"/>
    <w:rsid w:val="004F21EE"/>
    <w:rsid w:val="004F33D7"/>
    <w:rsid w:val="004F4010"/>
    <w:rsid w:val="004F52E1"/>
    <w:rsid w:val="004F5348"/>
    <w:rsid w:val="004F5986"/>
    <w:rsid w:val="004F5A45"/>
    <w:rsid w:val="004F5F0D"/>
    <w:rsid w:val="004F5F8D"/>
    <w:rsid w:val="004F6373"/>
    <w:rsid w:val="004F677C"/>
    <w:rsid w:val="004F6ABF"/>
    <w:rsid w:val="004F6E37"/>
    <w:rsid w:val="004F7223"/>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40238"/>
    <w:rsid w:val="00540309"/>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E2C"/>
    <w:rsid w:val="00564486"/>
    <w:rsid w:val="00565C9D"/>
    <w:rsid w:val="005660EE"/>
    <w:rsid w:val="00566131"/>
    <w:rsid w:val="005662C6"/>
    <w:rsid w:val="00566558"/>
    <w:rsid w:val="00566FFF"/>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AF"/>
    <w:rsid w:val="005839FC"/>
    <w:rsid w:val="00583A79"/>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A9B"/>
    <w:rsid w:val="005A2BF2"/>
    <w:rsid w:val="005A3CCD"/>
    <w:rsid w:val="005A41E4"/>
    <w:rsid w:val="005A48F1"/>
    <w:rsid w:val="005A6AD0"/>
    <w:rsid w:val="005A7C0C"/>
    <w:rsid w:val="005B0125"/>
    <w:rsid w:val="005B05C2"/>
    <w:rsid w:val="005B0F97"/>
    <w:rsid w:val="005B15C2"/>
    <w:rsid w:val="005B17D9"/>
    <w:rsid w:val="005B1B6E"/>
    <w:rsid w:val="005B1DDF"/>
    <w:rsid w:val="005B21D0"/>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7B2"/>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7AF"/>
    <w:rsid w:val="005F1E65"/>
    <w:rsid w:val="005F202B"/>
    <w:rsid w:val="005F25C0"/>
    <w:rsid w:val="005F26AE"/>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4275"/>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D4"/>
    <w:rsid w:val="00640DFF"/>
    <w:rsid w:val="00641B92"/>
    <w:rsid w:val="00641BD1"/>
    <w:rsid w:val="00641C29"/>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97BDA"/>
    <w:rsid w:val="006A0455"/>
    <w:rsid w:val="006A0685"/>
    <w:rsid w:val="006A0CB5"/>
    <w:rsid w:val="006A0D71"/>
    <w:rsid w:val="006A15DE"/>
    <w:rsid w:val="006A1830"/>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C7A1E"/>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3CF9"/>
    <w:rsid w:val="006D408E"/>
    <w:rsid w:val="006D46C7"/>
    <w:rsid w:val="006D4D8C"/>
    <w:rsid w:val="006D5ED9"/>
    <w:rsid w:val="006D6620"/>
    <w:rsid w:val="006D69F9"/>
    <w:rsid w:val="006D7020"/>
    <w:rsid w:val="006D7219"/>
    <w:rsid w:val="006E01DA"/>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2AA"/>
    <w:rsid w:val="0075063F"/>
    <w:rsid w:val="0075069C"/>
    <w:rsid w:val="007507DC"/>
    <w:rsid w:val="00750BE6"/>
    <w:rsid w:val="0075133B"/>
    <w:rsid w:val="0075149F"/>
    <w:rsid w:val="00751647"/>
    <w:rsid w:val="007517D4"/>
    <w:rsid w:val="00751DBC"/>
    <w:rsid w:val="00751FEE"/>
    <w:rsid w:val="00752609"/>
    <w:rsid w:val="00752734"/>
    <w:rsid w:val="00752990"/>
    <w:rsid w:val="00752B7C"/>
    <w:rsid w:val="00754414"/>
    <w:rsid w:val="00754CCB"/>
    <w:rsid w:val="00754FA9"/>
    <w:rsid w:val="00755136"/>
    <w:rsid w:val="00755668"/>
    <w:rsid w:val="0075603F"/>
    <w:rsid w:val="007560BB"/>
    <w:rsid w:val="007565B8"/>
    <w:rsid w:val="007569EE"/>
    <w:rsid w:val="00756C7B"/>
    <w:rsid w:val="00756C87"/>
    <w:rsid w:val="00756E3A"/>
    <w:rsid w:val="007605E9"/>
    <w:rsid w:val="00761442"/>
    <w:rsid w:val="007619AD"/>
    <w:rsid w:val="00761BA6"/>
    <w:rsid w:val="00761F36"/>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1BA"/>
    <w:rsid w:val="0077493F"/>
    <w:rsid w:val="00774C13"/>
    <w:rsid w:val="007750AE"/>
    <w:rsid w:val="00775C1B"/>
    <w:rsid w:val="0077600D"/>
    <w:rsid w:val="007762BA"/>
    <w:rsid w:val="0077704B"/>
    <w:rsid w:val="007773C4"/>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4A3"/>
    <w:rsid w:val="007B75FE"/>
    <w:rsid w:val="007B7688"/>
    <w:rsid w:val="007B7756"/>
    <w:rsid w:val="007B7A34"/>
    <w:rsid w:val="007C06DB"/>
    <w:rsid w:val="007C103D"/>
    <w:rsid w:val="007C1079"/>
    <w:rsid w:val="007C14EE"/>
    <w:rsid w:val="007C1537"/>
    <w:rsid w:val="007C1B3E"/>
    <w:rsid w:val="007C2D23"/>
    <w:rsid w:val="007C2FEB"/>
    <w:rsid w:val="007C3930"/>
    <w:rsid w:val="007C3E6D"/>
    <w:rsid w:val="007C3E71"/>
    <w:rsid w:val="007C3F09"/>
    <w:rsid w:val="007C4253"/>
    <w:rsid w:val="007C44A3"/>
    <w:rsid w:val="007C5299"/>
    <w:rsid w:val="007C53D3"/>
    <w:rsid w:val="007C5652"/>
    <w:rsid w:val="007C5C32"/>
    <w:rsid w:val="007C5CF0"/>
    <w:rsid w:val="007C61DB"/>
    <w:rsid w:val="007C6201"/>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8C9"/>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9A1"/>
    <w:rsid w:val="007E5F5F"/>
    <w:rsid w:val="007E60E9"/>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E9D"/>
    <w:rsid w:val="00806376"/>
    <w:rsid w:val="0080656C"/>
    <w:rsid w:val="00807C39"/>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D8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1FB"/>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EAD"/>
    <w:rsid w:val="00865E57"/>
    <w:rsid w:val="00865F3C"/>
    <w:rsid w:val="0086610A"/>
    <w:rsid w:val="008666D1"/>
    <w:rsid w:val="008667B8"/>
    <w:rsid w:val="00867348"/>
    <w:rsid w:val="00867928"/>
    <w:rsid w:val="00867E17"/>
    <w:rsid w:val="00870A83"/>
    <w:rsid w:val="00871644"/>
    <w:rsid w:val="00872029"/>
    <w:rsid w:val="0087220C"/>
    <w:rsid w:val="008724BA"/>
    <w:rsid w:val="0087406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583"/>
    <w:rsid w:val="00887C45"/>
    <w:rsid w:val="008900E8"/>
    <w:rsid w:val="00892458"/>
    <w:rsid w:val="00892543"/>
    <w:rsid w:val="00892A58"/>
    <w:rsid w:val="00892A5D"/>
    <w:rsid w:val="00892CBB"/>
    <w:rsid w:val="00892F81"/>
    <w:rsid w:val="0089376D"/>
    <w:rsid w:val="00893D09"/>
    <w:rsid w:val="00893DBB"/>
    <w:rsid w:val="00894877"/>
    <w:rsid w:val="00894906"/>
    <w:rsid w:val="00894933"/>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40F8"/>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4D67"/>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4A5"/>
    <w:rsid w:val="008C7CC9"/>
    <w:rsid w:val="008D01B6"/>
    <w:rsid w:val="008D04E0"/>
    <w:rsid w:val="008D0797"/>
    <w:rsid w:val="008D0A2C"/>
    <w:rsid w:val="008D0BAD"/>
    <w:rsid w:val="008D0F24"/>
    <w:rsid w:val="008D169B"/>
    <w:rsid w:val="008D233A"/>
    <w:rsid w:val="008D29C0"/>
    <w:rsid w:val="008D436F"/>
    <w:rsid w:val="008D4FDA"/>
    <w:rsid w:val="008D7410"/>
    <w:rsid w:val="008D745A"/>
    <w:rsid w:val="008E01E5"/>
    <w:rsid w:val="008E0360"/>
    <w:rsid w:val="008E05C3"/>
    <w:rsid w:val="008E07B3"/>
    <w:rsid w:val="008E0FDA"/>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3786"/>
    <w:rsid w:val="00904F84"/>
    <w:rsid w:val="009051EF"/>
    <w:rsid w:val="00905557"/>
    <w:rsid w:val="00905C08"/>
    <w:rsid w:val="00905EB4"/>
    <w:rsid w:val="00906435"/>
    <w:rsid w:val="00906E43"/>
    <w:rsid w:val="00910330"/>
    <w:rsid w:val="009103B4"/>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0632"/>
    <w:rsid w:val="0092144F"/>
    <w:rsid w:val="0092193A"/>
    <w:rsid w:val="00921DE6"/>
    <w:rsid w:val="009231BB"/>
    <w:rsid w:val="0092342A"/>
    <w:rsid w:val="009234A6"/>
    <w:rsid w:val="00923D36"/>
    <w:rsid w:val="00924145"/>
    <w:rsid w:val="009243B0"/>
    <w:rsid w:val="00925225"/>
    <w:rsid w:val="00925302"/>
    <w:rsid w:val="00925776"/>
    <w:rsid w:val="00925909"/>
    <w:rsid w:val="00925E77"/>
    <w:rsid w:val="0092635A"/>
    <w:rsid w:val="00926A10"/>
    <w:rsid w:val="00926F58"/>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F95"/>
    <w:rsid w:val="00945BE5"/>
    <w:rsid w:val="0094621E"/>
    <w:rsid w:val="00946C26"/>
    <w:rsid w:val="009470FF"/>
    <w:rsid w:val="00947F06"/>
    <w:rsid w:val="009500B2"/>
    <w:rsid w:val="00950382"/>
    <w:rsid w:val="00950452"/>
    <w:rsid w:val="00950C61"/>
    <w:rsid w:val="00950D30"/>
    <w:rsid w:val="00951DE2"/>
    <w:rsid w:val="0095234C"/>
    <w:rsid w:val="00952521"/>
    <w:rsid w:val="0095253C"/>
    <w:rsid w:val="0095282B"/>
    <w:rsid w:val="00953878"/>
    <w:rsid w:val="00953A7B"/>
    <w:rsid w:val="00953B12"/>
    <w:rsid w:val="00953E2B"/>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163D"/>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154"/>
    <w:rsid w:val="009A22A8"/>
    <w:rsid w:val="009A23AE"/>
    <w:rsid w:val="009A2BCA"/>
    <w:rsid w:val="009A3404"/>
    <w:rsid w:val="009A343E"/>
    <w:rsid w:val="009A351F"/>
    <w:rsid w:val="009A37C4"/>
    <w:rsid w:val="009A4590"/>
    <w:rsid w:val="009A5201"/>
    <w:rsid w:val="009A5FBB"/>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89E"/>
    <w:rsid w:val="009D3A23"/>
    <w:rsid w:val="009D3A8F"/>
    <w:rsid w:val="009D419F"/>
    <w:rsid w:val="009D4F0C"/>
    <w:rsid w:val="009D530B"/>
    <w:rsid w:val="009D54A1"/>
    <w:rsid w:val="009D5855"/>
    <w:rsid w:val="009D58F3"/>
    <w:rsid w:val="009D5BA4"/>
    <w:rsid w:val="009D61BE"/>
    <w:rsid w:val="009D6CBA"/>
    <w:rsid w:val="009D6EB2"/>
    <w:rsid w:val="009D7747"/>
    <w:rsid w:val="009D79DA"/>
    <w:rsid w:val="009E07C4"/>
    <w:rsid w:val="009E123E"/>
    <w:rsid w:val="009E12F0"/>
    <w:rsid w:val="009E1400"/>
    <w:rsid w:val="009E15AF"/>
    <w:rsid w:val="009E24C6"/>
    <w:rsid w:val="009E32C6"/>
    <w:rsid w:val="009E3904"/>
    <w:rsid w:val="009E3C96"/>
    <w:rsid w:val="009E3F03"/>
    <w:rsid w:val="009E4618"/>
    <w:rsid w:val="009E4F63"/>
    <w:rsid w:val="009E5461"/>
    <w:rsid w:val="009E56F8"/>
    <w:rsid w:val="009E592B"/>
    <w:rsid w:val="009E5A4E"/>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526"/>
    <w:rsid w:val="00A1659F"/>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0BF"/>
    <w:rsid w:val="00A30C6D"/>
    <w:rsid w:val="00A31D94"/>
    <w:rsid w:val="00A31F36"/>
    <w:rsid w:val="00A32163"/>
    <w:rsid w:val="00A322C9"/>
    <w:rsid w:val="00A32347"/>
    <w:rsid w:val="00A329C6"/>
    <w:rsid w:val="00A3316F"/>
    <w:rsid w:val="00A333C2"/>
    <w:rsid w:val="00A33619"/>
    <w:rsid w:val="00A33667"/>
    <w:rsid w:val="00A33D26"/>
    <w:rsid w:val="00A33E8E"/>
    <w:rsid w:val="00A34233"/>
    <w:rsid w:val="00A34741"/>
    <w:rsid w:val="00A34BB4"/>
    <w:rsid w:val="00A34BE2"/>
    <w:rsid w:val="00A376B5"/>
    <w:rsid w:val="00A4000C"/>
    <w:rsid w:val="00A401C8"/>
    <w:rsid w:val="00A40971"/>
    <w:rsid w:val="00A40DF6"/>
    <w:rsid w:val="00A413CA"/>
    <w:rsid w:val="00A4289E"/>
    <w:rsid w:val="00A42C7F"/>
    <w:rsid w:val="00A43101"/>
    <w:rsid w:val="00A43685"/>
    <w:rsid w:val="00A4476D"/>
    <w:rsid w:val="00A447FE"/>
    <w:rsid w:val="00A44E90"/>
    <w:rsid w:val="00A44FF6"/>
    <w:rsid w:val="00A45363"/>
    <w:rsid w:val="00A458C8"/>
    <w:rsid w:val="00A459F4"/>
    <w:rsid w:val="00A45BD4"/>
    <w:rsid w:val="00A46401"/>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794"/>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42"/>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35"/>
    <w:rsid w:val="00AA14C6"/>
    <w:rsid w:val="00AA1544"/>
    <w:rsid w:val="00AA15F0"/>
    <w:rsid w:val="00AA16D3"/>
    <w:rsid w:val="00AA1AE4"/>
    <w:rsid w:val="00AA1B14"/>
    <w:rsid w:val="00AA1FCD"/>
    <w:rsid w:val="00AA202C"/>
    <w:rsid w:val="00AA22AD"/>
    <w:rsid w:val="00AA2AA6"/>
    <w:rsid w:val="00AA2D97"/>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C08"/>
    <w:rsid w:val="00AB6D1E"/>
    <w:rsid w:val="00AB764E"/>
    <w:rsid w:val="00AB7A3F"/>
    <w:rsid w:val="00AB7A55"/>
    <w:rsid w:val="00AB7D9B"/>
    <w:rsid w:val="00AC03D4"/>
    <w:rsid w:val="00AC07DE"/>
    <w:rsid w:val="00AC0CA0"/>
    <w:rsid w:val="00AC113C"/>
    <w:rsid w:val="00AC17CB"/>
    <w:rsid w:val="00AC1D58"/>
    <w:rsid w:val="00AC1EE2"/>
    <w:rsid w:val="00AC244D"/>
    <w:rsid w:val="00AC2BF1"/>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BD0"/>
    <w:rsid w:val="00AE2537"/>
    <w:rsid w:val="00AE2E32"/>
    <w:rsid w:val="00AE2F35"/>
    <w:rsid w:val="00AE323A"/>
    <w:rsid w:val="00AE32D5"/>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E96"/>
    <w:rsid w:val="00AF1367"/>
    <w:rsid w:val="00AF15D2"/>
    <w:rsid w:val="00AF2452"/>
    <w:rsid w:val="00AF284D"/>
    <w:rsid w:val="00AF2F9D"/>
    <w:rsid w:val="00AF31DE"/>
    <w:rsid w:val="00AF3297"/>
    <w:rsid w:val="00AF3579"/>
    <w:rsid w:val="00AF3A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304"/>
    <w:rsid w:val="00B03C3F"/>
    <w:rsid w:val="00B04762"/>
    <w:rsid w:val="00B04A98"/>
    <w:rsid w:val="00B04ED1"/>
    <w:rsid w:val="00B04FE4"/>
    <w:rsid w:val="00B061BA"/>
    <w:rsid w:val="00B0658C"/>
    <w:rsid w:val="00B073C8"/>
    <w:rsid w:val="00B07493"/>
    <w:rsid w:val="00B07565"/>
    <w:rsid w:val="00B077B0"/>
    <w:rsid w:val="00B100C4"/>
    <w:rsid w:val="00B10683"/>
    <w:rsid w:val="00B108C0"/>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105E"/>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6E98"/>
    <w:rsid w:val="00B76F09"/>
    <w:rsid w:val="00B777FC"/>
    <w:rsid w:val="00B77BF7"/>
    <w:rsid w:val="00B77ECC"/>
    <w:rsid w:val="00B80711"/>
    <w:rsid w:val="00B814EE"/>
    <w:rsid w:val="00B81941"/>
    <w:rsid w:val="00B82295"/>
    <w:rsid w:val="00B82750"/>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C64"/>
    <w:rsid w:val="00B90F43"/>
    <w:rsid w:val="00B9129A"/>
    <w:rsid w:val="00B9157B"/>
    <w:rsid w:val="00B91DDC"/>
    <w:rsid w:val="00B924E1"/>
    <w:rsid w:val="00B925D4"/>
    <w:rsid w:val="00B927A3"/>
    <w:rsid w:val="00B92BBC"/>
    <w:rsid w:val="00B93934"/>
    <w:rsid w:val="00B93D50"/>
    <w:rsid w:val="00B94204"/>
    <w:rsid w:val="00B9429D"/>
    <w:rsid w:val="00B94917"/>
    <w:rsid w:val="00B951DC"/>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669"/>
    <w:rsid w:val="00BB1931"/>
    <w:rsid w:val="00BB1F6B"/>
    <w:rsid w:val="00BB2161"/>
    <w:rsid w:val="00BB2554"/>
    <w:rsid w:val="00BB2557"/>
    <w:rsid w:val="00BB276D"/>
    <w:rsid w:val="00BB2BBB"/>
    <w:rsid w:val="00BB3734"/>
    <w:rsid w:val="00BB380C"/>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648"/>
    <w:rsid w:val="00BD7A85"/>
    <w:rsid w:val="00BE04C7"/>
    <w:rsid w:val="00BE0779"/>
    <w:rsid w:val="00BE0896"/>
    <w:rsid w:val="00BE19EA"/>
    <w:rsid w:val="00BE1AFD"/>
    <w:rsid w:val="00BE20EF"/>
    <w:rsid w:val="00BE223D"/>
    <w:rsid w:val="00BE238A"/>
    <w:rsid w:val="00BE277C"/>
    <w:rsid w:val="00BE354A"/>
    <w:rsid w:val="00BE3778"/>
    <w:rsid w:val="00BE38EA"/>
    <w:rsid w:val="00BE46A0"/>
    <w:rsid w:val="00BE476F"/>
    <w:rsid w:val="00BE5190"/>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1E9"/>
    <w:rsid w:val="00C013D9"/>
    <w:rsid w:val="00C0165F"/>
    <w:rsid w:val="00C01A77"/>
    <w:rsid w:val="00C02611"/>
    <w:rsid w:val="00C02E37"/>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3D8"/>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A68"/>
    <w:rsid w:val="00C44D3D"/>
    <w:rsid w:val="00C45A95"/>
    <w:rsid w:val="00C46D24"/>
    <w:rsid w:val="00C47ABA"/>
    <w:rsid w:val="00C5016D"/>
    <w:rsid w:val="00C50B47"/>
    <w:rsid w:val="00C50D30"/>
    <w:rsid w:val="00C514ED"/>
    <w:rsid w:val="00C51773"/>
    <w:rsid w:val="00C520C5"/>
    <w:rsid w:val="00C522BF"/>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672"/>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5FE"/>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84"/>
    <w:rsid w:val="00CE05F0"/>
    <w:rsid w:val="00CE05F7"/>
    <w:rsid w:val="00CE06D5"/>
    <w:rsid w:val="00CE0A06"/>
    <w:rsid w:val="00CE0FDE"/>
    <w:rsid w:val="00CE1B85"/>
    <w:rsid w:val="00CE23CA"/>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CE6"/>
    <w:rsid w:val="00CF3FAB"/>
    <w:rsid w:val="00CF4F85"/>
    <w:rsid w:val="00CF57FF"/>
    <w:rsid w:val="00CF587C"/>
    <w:rsid w:val="00CF5BEE"/>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114"/>
    <w:rsid w:val="00D26A8F"/>
    <w:rsid w:val="00D26E94"/>
    <w:rsid w:val="00D27340"/>
    <w:rsid w:val="00D27426"/>
    <w:rsid w:val="00D27CE9"/>
    <w:rsid w:val="00D30182"/>
    <w:rsid w:val="00D302B5"/>
    <w:rsid w:val="00D30308"/>
    <w:rsid w:val="00D3085D"/>
    <w:rsid w:val="00D30A6E"/>
    <w:rsid w:val="00D30E27"/>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E9"/>
    <w:rsid w:val="00D4057F"/>
    <w:rsid w:val="00D40C4B"/>
    <w:rsid w:val="00D40D44"/>
    <w:rsid w:val="00D412A3"/>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ACE"/>
    <w:rsid w:val="00D50E2A"/>
    <w:rsid w:val="00D50FB8"/>
    <w:rsid w:val="00D51743"/>
    <w:rsid w:val="00D51DBD"/>
    <w:rsid w:val="00D52300"/>
    <w:rsid w:val="00D53DED"/>
    <w:rsid w:val="00D5433E"/>
    <w:rsid w:val="00D54963"/>
    <w:rsid w:val="00D54A47"/>
    <w:rsid w:val="00D5549A"/>
    <w:rsid w:val="00D55BF6"/>
    <w:rsid w:val="00D55C6C"/>
    <w:rsid w:val="00D5603F"/>
    <w:rsid w:val="00D561E7"/>
    <w:rsid w:val="00D56E57"/>
    <w:rsid w:val="00D570C2"/>
    <w:rsid w:val="00D573A6"/>
    <w:rsid w:val="00D5798C"/>
    <w:rsid w:val="00D610C6"/>
    <w:rsid w:val="00D61428"/>
    <w:rsid w:val="00D614B0"/>
    <w:rsid w:val="00D61673"/>
    <w:rsid w:val="00D617EB"/>
    <w:rsid w:val="00D61DCC"/>
    <w:rsid w:val="00D628A0"/>
    <w:rsid w:val="00D62DB6"/>
    <w:rsid w:val="00D6342C"/>
    <w:rsid w:val="00D63556"/>
    <w:rsid w:val="00D63FD8"/>
    <w:rsid w:val="00D6487E"/>
    <w:rsid w:val="00D64FF8"/>
    <w:rsid w:val="00D65443"/>
    <w:rsid w:val="00D65507"/>
    <w:rsid w:val="00D65883"/>
    <w:rsid w:val="00D665E5"/>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9CA"/>
    <w:rsid w:val="00D839F0"/>
    <w:rsid w:val="00D83A35"/>
    <w:rsid w:val="00D83D14"/>
    <w:rsid w:val="00D84F5D"/>
    <w:rsid w:val="00D85402"/>
    <w:rsid w:val="00D85828"/>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A73"/>
    <w:rsid w:val="00DC2A8D"/>
    <w:rsid w:val="00DC2F76"/>
    <w:rsid w:val="00DC3A59"/>
    <w:rsid w:val="00DC3A75"/>
    <w:rsid w:val="00DC3B67"/>
    <w:rsid w:val="00DC3BFF"/>
    <w:rsid w:val="00DC3E10"/>
    <w:rsid w:val="00DC4256"/>
    <w:rsid w:val="00DC4924"/>
    <w:rsid w:val="00DC4F22"/>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D61"/>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E95"/>
    <w:rsid w:val="00E06C1D"/>
    <w:rsid w:val="00E07C0A"/>
    <w:rsid w:val="00E07F41"/>
    <w:rsid w:val="00E10D65"/>
    <w:rsid w:val="00E11A21"/>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AC6"/>
    <w:rsid w:val="00E22D0A"/>
    <w:rsid w:val="00E23079"/>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0B09"/>
    <w:rsid w:val="00E7135A"/>
    <w:rsid w:val="00E71647"/>
    <w:rsid w:val="00E71995"/>
    <w:rsid w:val="00E72157"/>
    <w:rsid w:val="00E72324"/>
    <w:rsid w:val="00E72363"/>
    <w:rsid w:val="00E732E2"/>
    <w:rsid w:val="00E73464"/>
    <w:rsid w:val="00E74147"/>
    <w:rsid w:val="00E743E8"/>
    <w:rsid w:val="00E74DAD"/>
    <w:rsid w:val="00E75441"/>
    <w:rsid w:val="00E75788"/>
    <w:rsid w:val="00E75931"/>
    <w:rsid w:val="00E76D76"/>
    <w:rsid w:val="00E776F5"/>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4FD2"/>
    <w:rsid w:val="00EB512D"/>
    <w:rsid w:val="00EB58C4"/>
    <w:rsid w:val="00EB58C7"/>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2DE"/>
    <w:rsid w:val="00EF7378"/>
    <w:rsid w:val="00EF76F3"/>
    <w:rsid w:val="00EF7A64"/>
    <w:rsid w:val="00F00E5F"/>
    <w:rsid w:val="00F0143D"/>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916"/>
    <w:rsid w:val="00F15ED9"/>
    <w:rsid w:val="00F17A4D"/>
    <w:rsid w:val="00F202FA"/>
    <w:rsid w:val="00F20BDA"/>
    <w:rsid w:val="00F21A4C"/>
    <w:rsid w:val="00F21B8F"/>
    <w:rsid w:val="00F21E53"/>
    <w:rsid w:val="00F22398"/>
    <w:rsid w:val="00F22920"/>
    <w:rsid w:val="00F23144"/>
    <w:rsid w:val="00F23729"/>
    <w:rsid w:val="00F23861"/>
    <w:rsid w:val="00F23C2E"/>
    <w:rsid w:val="00F23E7F"/>
    <w:rsid w:val="00F23E96"/>
    <w:rsid w:val="00F23EC7"/>
    <w:rsid w:val="00F2415E"/>
    <w:rsid w:val="00F2461C"/>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BCB"/>
    <w:rsid w:val="00F40D32"/>
    <w:rsid w:val="00F40D5C"/>
    <w:rsid w:val="00F40E1D"/>
    <w:rsid w:val="00F40F33"/>
    <w:rsid w:val="00F418DD"/>
    <w:rsid w:val="00F4325A"/>
    <w:rsid w:val="00F432EC"/>
    <w:rsid w:val="00F4385D"/>
    <w:rsid w:val="00F43B67"/>
    <w:rsid w:val="00F43CCB"/>
    <w:rsid w:val="00F4419D"/>
    <w:rsid w:val="00F44881"/>
    <w:rsid w:val="00F44D57"/>
    <w:rsid w:val="00F45DB4"/>
    <w:rsid w:val="00F45F39"/>
    <w:rsid w:val="00F467A4"/>
    <w:rsid w:val="00F4691C"/>
    <w:rsid w:val="00F46DF4"/>
    <w:rsid w:val="00F477C8"/>
    <w:rsid w:val="00F47EA2"/>
    <w:rsid w:val="00F50044"/>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357"/>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726"/>
    <w:rsid w:val="00F83F8E"/>
    <w:rsid w:val="00F843A4"/>
    <w:rsid w:val="00F8466F"/>
    <w:rsid w:val="00F84E0B"/>
    <w:rsid w:val="00F850A0"/>
    <w:rsid w:val="00F85E94"/>
    <w:rsid w:val="00F86516"/>
    <w:rsid w:val="00F86D1C"/>
    <w:rsid w:val="00F87227"/>
    <w:rsid w:val="00F87874"/>
    <w:rsid w:val="00F87F6B"/>
    <w:rsid w:val="00F9033D"/>
    <w:rsid w:val="00F90DFC"/>
    <w:rsid w:val="00F90F99"/>
    <w:rsid w:val="00F91A6A"/>
    <w:rsid w:val="00F91AC3"/>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E023E-575F-457F-AF22-19FAE933F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1336</TotalTime>
  <Pages>5</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8771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52</cp:revision>
  <cp:lastPrinted>2010-01-07T02:23:00Z</cp:lastPrinted>
  <dcterms:created xsi:type="dcterms:W3CDTF">2023-01-28T10:11:00Z</dcterms:created>
  <dcterms:modified xsi:type="dcterms:W3CDTF">2023-04-10T14:50:00Z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(3)C3BgMNHgNrLZsSLqaaHlfJCDyIvZBRF3KREJHqYnmc8kFSMSnQrnrSgP3qy0pgJVMa9JUKrJ
NIzJWdT7fDj0SNxT27Z22YqnNm4rGW1aRBGVPzhsGTMm5RJHA58lZwCViY6YoslfOzqpjpre
c7dVZOGddYb2uiqzuqRu4meleU/YUl+M4eiolRqEWqR6D/XxM/WP76hMw7xJlUTlDuqnhHhq
eTZzggdQjnLfied9IP</vt:lpwstr>
  </property>
  <property fmtid="{D5CDD505-2E9C-101B-9397-08002B2CF9AE}" pid="15" name="_2015_ms_pID_725343_00">
    <vt:lpwstr>_2015_ms_pID_725343</vt:lpwstr>
  </property>
  <property fmtid="{D5CDD505-2E9C-101B-9397-08002B2CF9AE}" pid="16" name="_2015_ms_pID_7253431">
    <vt:lpwstr>rXVnTO6J9I0s/UoE7gqnaIj2i7MAGShXHinPj8DK6pW91xu4WsTe8g
FdRgEYFnSNbnHi/yqX+P8VEijJzyI99XayPsFeURxG6RQnXWgl2liCphV2Bp2mMmBtUdK7t4
QX/ACQnGHN1ZOb0OOKfKlQowElOvOnW3S9wahwtVEL1djRxVNpSG3XOtbu1LrR3AeratfCrg
DJN51U4HVYDoBbTiKiW6qiJc3F/1KaGB3nIR</vt:lpwstr>
  </property>
  <property fmtid="{D5CDD505-2E9C-101B-9397-08002B2CF9AE}" pid="17" name="_2015_ms_pID_7253431_00">
    <vt:lpwstr>_2015_ms_pID_7253431</vt:lpwstr>
  </property>
  <property fmtid="{D5CDD505-2E9C-101B-9397-08002B2CF9AE}" pid="18" name="_2015_ms_pID_7253432">
    <vt:lpwstr>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1679644530</vt:lpwstr>
  </property>
</Properties>
</file>